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13" w:rsidRPr="002F474B" w:rsidRDefault="002F474B" w:rsidP="00AA1B09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t>CLINICAL ORAL INVESTIGATIONS</w:t>
      </w:r>
    </w:p>
    <w:p w:rsidR="00AA1B09" w:rsidRPr="002F474B" w:rsidRDefault="002F474B" w:rsidP="00AA1B09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AA1B09" w:rsidRDefault="00AA1B09" w:rsidP="002F474B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2F47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Volume 8, Issue 1, March 2004</w:t>
      </w:r>
      <w:r w:rsidR="002F47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 </w:t>
      </w:r>
    </w:p>
    <w:p w:rsidR="002F474B" w:rsidRPr="002F474B" w:rsidRDefault="002F474B" w:rsidP="002F474B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</w:p>
    <w:tbl>
      <w:tblPr>
        <w:tblStyle w:val="TableGrid"/>
        <w:tblW w:w="11030" w:type="dxa"/>
        <w:tblInd w:w="-432" w:type="dxa"/>
        <w:tblLook w:val="04A0"/>
      </w:tblPr>
      <w:tblGrid>
        <w:gridCol w:w="4860"/>
        <w:gridCol w:w="990"/>
        <w:gridCol w:w="5180"/>
      </w:tblGrid>
      <w:tr w:rsidR="00AA1B09" w:rsidRPr="004E3729" w:rsidTr="002F474B">
        <w:tc>
          <w:tcPr>
            <w:tcW w:w="4860" w:type="dxa"/>
          </w:tcPr>
          <w:p w:rsidR="00AA1B09" w:rsidRPr="004E3729" w:rsidRDefault="002802A2" w:rsidP="00AA1B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4" w:history="1">
              <w:proofErr w:type="spellStart"/>
              <w:r w:rsidR="00AA1B09" w:rsidRPr="004E3729">
                <w:rPr>
                  <w:rFonts w:eastAsia="Times New Roman" w:cs="Times New Roman"/>
                  <w:bCs/>
                </w:rPr>
                <w:t>ConsEuro</w:t>
              </w:r>
              <w:proofErr w:type="spellEnd"/>
              <w:r w:rsidR="00AA1B09" w:rsidRPr="004E3729">
                <w:rPr>
                  <w:rFonts w:eastAsia="Times New Roman" w:cs="Times New Roman"/>
                  <w:bCs/>
                </w:rPr>
                <w:t xml:space="preserve"> 2003</w:t>
              </w:r>
            </w:hyperlink>
            <w:r w:rsidR="00AA1B09" w:rsidRPr="00242FD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90" w:type="dxa"/>
          </w:tcPr>
          <w:p w:rsidR="00AA1B09" w:rsidRPr="004E3729" w:rsidRDefault="00AA1B09" w:rsidP="002F474B">
            <w:pPr>
              <w:spacing w:beforeAutospacing="1" w:afterAutospacing="1"/>
              <w:jc w:val="center"/>
              <w:rPr>
                <w:rFonts w:eastAsia="Times New Roman" w:cs="Times New Roman"/>
              </w:rPr>
            </w:pPr>
            <w:r w:rsidRPr="00242FD7">
              <w:rPr>
                <w:rFonts w:eastAsia="Times New Roman" w:cs="Times New Roman"/>
              </w:rPr>
              <w:t>S1</w:t>
            </w:r>
          </w:p>
        </w:tc>
        <w:tc>
          <w:tcPr>
            <w:tcW w:w="5180" w:type="dxa"/>
          </w:tcPr>
          <w:p w:rsidR="00AA1B09" w:rsidRPr="004E3729" w:rsidRDefault="00AA1B09" w:rsidP="00AA1B09">
            <w:pPr>
              <w:rPr>
                <w:kern w:val="36"/>
              </w:rPr>
            </w:pPr>
          </w:p>
        </w:tc>
      </w:tr>
      <w:tr w:rsidR="00AA1B09" w:rsidRPr="004E3729" w:rsidTr="002F474B">
        <w:tc>
          <w:tcPr>
            <w:tcW w:w="4860" w:type="dxa"/>
          </w:tcPr>
          <w:p w:rsidR="00AA1B09" w:rsidRPr="004E3729" w:rsidRDefault="002802A2" w:rsidP="00AA1B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" w:history="1">
              <w:r w:rsidR="00AA1B09" w:rsidRPr="004E3729">
                <w:rPr>
                  <w:rFonts w:eastAsia="Times New Roman" w:cs="Times New Roman"/>
                  <w:bCs/>
                </w:rPr>
                <w:t>Welcome on Board</w:t>
              </w:r>
            </w:hyperlink>
            <w:r w:rsidR="00AA1B09" w:rsidRPr="00242FD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90" w:type="dxa"/>
          </w:tcPr>
          <w:p w:rsidR="00AA1B09" w:rsidRPr="004E3729" w:rsidRDefault="00AA1B09" w:rsidP="002F474B">
            <w:pPr>
              <w:jc w:val="center"/>
              <w:rPr>
                <w:kern w:val="36"/>
              </w:rPr>
            </w:pPr>
            <w:r w:rsidRPr="00242FD7">
              <w:rPr>
                <w:rFonts w:eastAsia="Times New Roman" w:cs="Times New Roman"/>
              </w:rPr>
              <w:t>1</w:t>
            </w:r>
          </w:p>
        </w:tc>
        <w:tc>
          <w:tcPr>
            <w:tcW w:w="5180" w:type="dxa"/>
          </w:tcPr>
          <w:p w:rsidR="00AA1B09" w:rsidRPr="004E3729" w:rsidRDefault="002802A2" w:rsidP="00AA1B09">
            <w:pPr>
              <w:rPr>
                <w:kern w:val="36"/>
              </w:rPr>
            </w:pPr>
            <w:hyperlink r:id="rId6" w:history="1">
              <w:r w:rsidR="00AA1B09" w:rsidRPr="004E3729">
                <w:rPr>
                  <w:rFonts w:eastAsia="Times New Roman" w:cs="Times New Roman"/>
                </w:rPr>
                <w:t xml:space="preserve">Gottfried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Schmalz</w:t>
              </w:r>
              <w:proofErr w:type="spellEnd"/>
            </w:hyperlink>
          </w:p>
        </w:tc>
      </w:tr>
      <w:tr w:rsidR="00AA1B09" w:rsidRPr="004E3729" w:rsidTr="002F474B">
        <w:tc>
          <w:tcPr>
            <w:tcW w:w="4860" w:type="dxa"/>
          </w:tcPr>
          <w:p w:rsidR="00AA1B09" w:rsidRPr="004E3729" w:rsidRDefault="002802A2" w:rsidP="00AA1B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7" w:history="1">
              <w:r w:rsidR="00AA1B09" w:rsidRPr="004E3729">
                <w:rPr>
                  <w:rFonts w:eastAsia="Times New Roman" w:cs="Times New Roman"/>
                  <w:bCs/>
                </w:rPr>
                <w:t>The rational use of oral care products in the elderly</w:t>
              </w:r>
            </w:hyperlink>
            <w:r w:rsidR="00AA1B09" w:rsidRPr="00242FD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90" w:type="dxa"/>
          </w:tcPr>
          <w:p w:rsidR="00AA1B09" w:rsidRPr="004E3729" w:rsidRDefault="00AA1B09" w:rsidP="002F474B">
            <w:pPr>
              <w:jc w:val="center"/>
              <w:rPr>
                <w:kern w:val="36"/>
              </w:rPr>
            </w:pPr>
            <w:r w:rsidRPr="00242FD7">
              <w:rPr>
                <w:rFonts w:eastAsia="Times New Roman" w:cs="Times New Roman"/>
              </w:rPr>
              <w:t>2</w:t>
            </w:r>
          </w:p>
        </w:tc>
        <w:tc>
          <w:tcPr>
            <w:tcW w:w="5180" w:type="dxa"/>
          </w:tcPr>
          <w:p w:rsidR="00AA1B09" w:rsidRPr="004E3729" w:rsidRDefault="002802A2" w:rsidP="00AA1B09">
            <w:pPr>
              <w:rPr>
                <w:kern w:val="36"/>
              </w:rPr>
            </w:pPr>
            <w:hyperlink r:id="rId8" w:history="1">
              <w:r w:rsidR="00AA1B09" w:rsidRPr="004E3729">
                <w:rPr>
                  <w:rFonts w:eastAsia="Times New Roman" w:cs="Times New Roman"/>
                </w:rPr>
                <w:t>R. M. Davies</w:t>
              </w:r>
            </w:hyperlink>
          </w:p>
        </w:tc>
      </w:tr>
      <w:tr w:rsidR="00AA1B09" w:rsidRPr="004E3729" w:rsidTr="002F474B">
        <w:tc>
          <w:tcPr>
            <w:tcW w:w="4860" w:type="dxa"/>
          </w:tcPr>
          <w:p w:rsidR="00AA1B09" w:rsidRPr="004E3729" w:rsidRDefault="002802A2" w:rsidP="00AA1B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9" w:history="1">
              <w:r w:rsidR="00AA1B09" w:rsidRPr="004E3729">
                <w:rPr>
                  <w:rFonts w:eastAsia="Times New Roman" w:cs="Times New Roman"/>
                  <w:bCs/>
                </w:rPr>
                <w:t>Caries prevention programs for groups: out of fashion or up to date?</w:t>
              </w:r>
            </w:hyperlink>
            <w:r w:rsidR="00AA1B09" w:rsidRPr="00242FD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90" w:type="dxa"/>
          </w:tcPr>
          <w:p w:rsidR="00AA1B09" w:rsidRPr="004E3729" w:rsidRDefault="00AA1B09" w:rsidP="002F474B">
            <w:pPr>
              <w:jc w:val="center"/>
              <w:rPr>
                <w:kern w:val="36"/>
              </w:rPr>
            </w:pPr>
            <w:r w:rsidRPr="00242FD7">
              <w:rPr>
                <w:rFonts w:eastAsia="Times New Roman" w:cs="Times New Roman"/>
              </w:rPr>
              <w:t>6</w:t>
            </w:r>
          </w:p>
        </w:tc>
        <w:tc>
          <w:tcPr>
            <w:tcW w:w="5180" w:type="dxa"/>
          </w:tcPr>
          <w:p w:rsidR="00AA1B09" w:rsidRPr="004E3729" w:rsidRDefault="002802A2" w:rsidP="00AA1B09">
            <w:pPr>
              <w:rPr>
                <w:kern w:val="36"/>
              </w:rPr>
            </w:pPr>
            <w:hyperlink r:id="rId10" w:history="1">
              <w:r w:rsidR="00AA1B09" w:rsidRPr="004E3729">
                <w:rPr>
                  <w:rFonts w:eastAsia="Times New Roman" w:cs="Times New Roman"/>
                </w:rPr>
                <w:t xml:space="preserve">C. H.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Splieth</w:t>
              </w:r>
              <w:proofErr w:type="spellEnd"/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11" w:history="1">
              <w:r w:rsidR="00AA1B09" w:rsidRPr="004E3729">
                <w:rPr>
                  <w:rFonts w:eastAsia="Times New Roman" w:cs="Times New Roman"/>
                </w:rPr>
                <w:t xml:space="preserve">A. W.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Nourallah</w:t>
              </w:r>
              <w:proofErr w:type="spellEnd"/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12" w:history="1">
              <w:r w:rsidR="00AA1B09" w:rsidRPr="004E3729">
                <w:rPr>
                  <w:rFonts w:eastAsia="Times New Roman" w:cs="Times New Roman"/>
                </w:rPr>
                <w:t xml:space="preserve">K. G.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König</w:t>
              </w:r>
              <w:proofErr w:type="spellEnd"/>
            </w:hyperlink>
          </w:p>
        </w:tc>
      </w:tr>
      <w:tr w:rsidR="00AA1B09" w:rsidRPr="004E3729" w:rsidTr="002F474B">
        <w:tc>
          <w:tcPr>
            <w:tcW w:w="4860" w:type="dxa"/>
          </w:tcPr>
          <w:p w:rsidR="00AA1B09" w:rsidRPr="004E3729" w:rsidRDefault="002802A2" w:rsidP="00AA1B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3" w:history="1">
              <w:proofErr w:type="spellStart"/>
              <w:r w:rsidR="00AA1B09" w:rsidRPr="004E3729">
                <w:rPr>
                  <w:rFonts w:eastAsia="Times New Roman" w:cs="Times New Roman"/>
                  <w:bCs/>
                </w:rPr>
                <w:t>Masticatory</w:t>
              </w:r>
              <w:proofErr w:type="spellEnd"/>
              <w:r w:rsidR="00AA1B09" w:rsidRPr="004E3729">
                <w:rPr>
                  <w:rFonts w:eastAsia="Times New Roman" w:cs="Times New Roman"/>
                  <w:bCs/>
                </w:rPr>
                <w:t xml:space="preserve"> and nutritional aspects on fixed and removable partial dentures</w:t>
              </w:r>
            </w:hyperlink>
            <w:r w:rsidR="00AA1B09" w:rsidRPr="00242FD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90" w:type="dxa"/>
          </w:tcPr>
          <w:p w:rsidR="00AA1B09" w:rsidRPr="004E3729" w:rsidRDefault="00AA1B09" w:rsidP="002F474B">
            <w:pPr>
              <w:jc w:val="center"/>
              <w:rPr>
                <w:kern w:val="36"/>
              </w:rPr>
            </w:pPr>
            <w:r w:rsidRPr="00242FD7">
              <w:rPr>
                <w:rFonts w:eastAsia="Times New Roman" w:cs="Times New Roman"/>
              </w:rPr>
              <w:t>11</w:t>
            </w:r>
          </w:p>
        </w:tc>
        <w:tc>
          <w:tcPr>
            <w:tcW w:w="5180" w:type="dxa"/>
          </w:tcPr>
          <w:p w:rsidR="00AA1B09" w:rsidRPr="004E3729" w:rsidRDefault="002802A2" w:rsidP="00AA1B09">
            <w:pPr>
              <w:rPr>
                <w:kern w:val="36"/>
              </w:rPr>
            </w:pPr>
            <w:hyperlink r:id="rId14" w:history="1">
              <w:r w:rsidR="00AA1B09" w:rsidRPr="004E3729">
                <w:rPr>
                  <w:rFonts w:eastAsia="Times New Roman" w:cs="Times New Roman"/>
                </w:rPr>
                <w:t xml:space="preserve">B.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Liedberg</w:t>
              </w:r>
              <w:proofErr w:type="spellEnd"/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15" w:history="1">
              <w:r w:rsidR="00AA1B09" w:rsidRPr="004E3729">
                <w:rPr>
                  <w:rFonts w:eastAsia="Times New Roman" w:cs="Times New Roman"/>
                </w:rPr>
                <w:t xml:space="preserve">P.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Norlén</w:t>
              </w:r>
              <w:proofErr w:type="spellEnd"/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16" w:history="1">
              <w:r w:rsidR="004E3729">
                <w:rPr>
                  <w:rFonts w:eastAsia="Times New Roman" w:cs="Times New Roman"/>
                </w:rPr>
                <w:t xml:space="preserve">B. </w:t>
              </w:r>
              <w:proofErr w:type="spellStart"/>
              <w:r w:rsidR="004E3729">
                <w:rPr>
                  <w:rFonts w:eastAsia="Times New Roman" w:cs="Times New Roman"/>
                </w:rPr>
                <w:t>O</w:t>
              </w:r>
              <w:r w:rsidR="00AA1B09" w:rsidRPr="004E3729">
                <w:rPr>
                  <w:rFonts w:eastAsia="Times New Roman" w:cs="Times New Roman"/>
                </w:rPr>
                <w:t>wall</w:t>
              </w:r>
              <w:proofErr w:type="spellEnd"/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17" w:history="1">
              <w:r w:rsidR="00AA1B09" w:rsidRPr="004E3729">
                <w:rPr>
                  <w:rFonts w:eastAsia="Times New Roman" w:cs="Times New Roman"/>
                </w:rPr>
                <w:t xml:space="preserve">K.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Stoltze</w:t>
              </w:r>
              <w:proofErr w:type="spellEnd"/>
            </w:hyperlink>
          </w:p>
        </w:tc>
      </w:tr>
      <w:tr w:rsidR="00AA1B09" w:rsidRPr="004E3729" w:rsidTr="002F474B">
        <w:tc>
          <w:tcPr>
            <w:tcW w:w="4860" w:type="dxa"/>
          </w:tcPr>
          <w:p w:rsidR="00AA1B09" w:rsidRPr="004E3729" w:rsidRDefault="002802A2" w:rsidP="00AA1B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8" w:history="1">
              <w:r w:rsidR="00AA1B09" w:rsidRPr="004E3729">
                <w:rPr>
                  <w:rFonts w:eastAsia="Times New Roman" w:cs="Times New Roman"/>
                  <w:bCs/>
                </w:rPr>
                <w:t>Evaluation and characteristics of “dropouts” in a longitudinal clinical study</w:t>
              </w:r>
            </w:hyperlink>
            <w:r w:rsidR="00AA1B09" w:rsidRPr="00242FD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90" w:type="dxa"/>
          </w:tcPr>
          <w:p w:rsidR="00AA1B09" w:rsidRPr="004E3729" w:rsidRDefault="00AA1B09" w:rsidP="002F474B">
            <w:pPr>
              <w:jc w:val="center"/>
              <w:rPr>
                <w:kern w:val="36"/>
              </w:rPr>
            </w:pPr>
            <w:r w:rsidRPr="00242FD7">
              <w:rPr>
                <w:rFonts w:eastAsia="Times New Roman" w:cs="Times New Roman"/>
              </w:rPr>
              <w:t>18</w:t>
            </w:r>
          </w:p>
        </w:tc>
        <w:tc>
          <w:tcPr>
            <w:tcW w:w="5180" w:type="dxa"/>
          </w:tcPr>
          <w:p w:rsidR="00AA1B09" w:rsidRPr="004E3729" w:rsidRDefault="002802A2" w:rsidP="00AA1B09">
            <w:pPr>
              <w:rPr>
                <w:kern w:val="36"/>
              </w:rPr>
            </w:pPr>
            <w:hyperlink r:id="rId19" w:history="1">
              <w:r w:rsidR="00AA1B09" w:rsidRPr="004E3729">
                <w:rPr>
                  <w:rFonts w:eastAsia="Times New Roman" w:cs="Times New Roman"/>
                </w:rPr>
                <w:t xml:space="preserve">Ronald L.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Ettinger</w:t>
              </w:r>
              <w:proofErr w:type="spellEnd"/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20" w:history="1">
              <w:r w:rsidR="00AA1B09" w:rsidRPr="004E3729">
                <w:rPr>
                  <w:rFonts w:eastAsia="Times New Roman" w:cs="Times New Roman"/>
                </w:rPr>
                <w:t xml:space="preserve">Fang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Qian</w:t>
              </w:r>
              <w:proofErr w:type="spellEnd"/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21" w:history="1">
              <w:r w:rsidR="00AA1B09" w:rsidRPr="004E3729">
                <w:rPr>
                  <w:rFonts w:eastAsia="Times New Roman" w:cs="Times New Roman"/>
                </w:rPr>
                <w:t xml:space="preserve">Xian-Jin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Xie</w:t>
              </w:r>
              <w:proofErr w:type="spellEnd"/>
            </w:hyperlink>
          </w:p>
        </w:tc>
      </w:tr>
      <w:tr w:rsidR="00AA1B09" w:rsidRPr="004E3729" w:rsidTr="002F474B">
        <w:tc>
          <w:tcPr>
            <w:tcW w:w="4860" w:type="dxa"/>
          </w:tcPr>
          <w:p w:rsidR="00AA1B09" w:rsidRPr="004E3729" w:rsidRDefault="002802A2" w:rsidP="00AA1B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22" w:history="1">
              <w:r w:rsidR="00AA1B09" w:rsidRPr="004E3729">
                <w:rPr>
                  <w:rFonts w:eastAsia="Times New Roman" w:cs="Times New Roman"/>
                  <w:bCs/>
                </w:rPr>
                <w:t>Subjective image quality of digital panoramic radiographs displayed on monitor and printed on various hardcopy media</w:t>
              </w:r>
            </w:hyperlink>
            <w:r w:rsidR="00AA1B09" w:rsidRPr="00242FD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90" w:type="dxa"/>
          </w:tcPr>
          <w:p w:rsidR="00AA1B09" w:rsidRPr="004E3729" w:rsidRDefault="00AA1B09" w:rsidP="002F474B">
            <w:pPr>
              <w:jc w:val="center"/>
              <w:rPr>
                <w:kern w:val="36"/>
              </w:rPr>
            </w:pPr>
            <w:r w:rsidRPr="00242FD7">
              <w:rPr>
                <w:rFonts w:eastAsia="Times New Roman" w:cs="Times New Roman"/>
              </w:rPr>
              <w:t>25</w:t>
            </w:r>
          </w:p>
        </w:tc>
        <w:tc>
          <w:tcPr>
            <w:tcW w:w="5180" w:type="dxa"/>
          </w:tcPr>
          <w:p w:rsidR="00AA1B09" w:rsidRPr="004E3729" w:rsidRDefault="002802A2" w:rsidP="00AA1B09">
            <w:pPr>
              <w:rPr>
                <w:kern w:val="36"/>
              </w:rPr>
            </w:pPr>
            <w:hyperlink r:id="rId23" w:history="1">
              <w:r w:rsidR="00AA1B09" w:rsidRPr="004E3729">
                <w:rPr>
                  <w:rFonts w:eastAsia="Times New Roman" w:cs="Times New Roman"/>
                </w:rPr>
                <w:t xml:space="preserve">Frieda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Gijbels</w:t>
              </w:r>
              <w:proofErr w:type="spellEnd"/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24" w:history="1">
              <w:r w:rsidR="00AA1B09" w:rsidRPr="004E3729">
                <w:rPr>
                  <w:rFonts w:eastAsia="Times New Roman" w:cs="Times New Roman"/>
                </w:rPr>
                <w:t xml:space="preserve">Gerard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Sanderink</w:t>
              </w:r>
              <w:proofErr w:type="spellEnd"/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25" w:history="1">
              <w:r w:rsidR="00AA1B09" w:rsidRPr="004E3729">
                <w:rPr>
                  <w:rFonts w:eastAsia="Times New Roman" w:cs="Times New Roman"/>
                </w:rPr>
                <w:t xml:space="preserve">Herman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Pauwels</w:t>
              </w:r>
              <w:proofErr w:type="spellEnd"/>
            </w:hyperlink>
          </w:p>
        </w:tc>
      </w:tr>
      <w:tr w:rsidR="00AA1B09" w:rsidRPr="004E3729" w:rsidTr="002F474B">
        <w:tc>
          <w:tcPr>
            <w:tcW w:w="4860" w:type="dxa"/>
          </w:tcPr>
          <w:p w:rsidR="00AA1B09" w:rsidRPr="004E3729" w:rsidRDefault="002802A2" w:rsidP="00AA1B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26" w:history="1">
              <w:r w:rsidR="00AA1B09" w:rsidRPr="004E3729">
                <w:rPr>
                  <w:rFonts w:eastAsia="Times New Roman" w:cs="Times New Roman"/>
                  <w:bCs/>
                </w:rPr>
                <w:t xml:space="preserve">Early </w:t>
              </w:r>
              <w:proofErr w:type="spellStart"/>
              <w:r w:rsidR="00AA1B09" w:rsidRPr="004E3729">
                <w:rPr>
                  <w:rFonts w:eastAsia="Times New Roman" w:cs="Times New Roman"/>
                  <w:bCs/>
                </w:rPr>
                <w:t>immunohistochemical</w:t>
              </w:r>
              <w:proofErr w:type="spellEnd"/>
              <w:r w:rsidR="00AA1B09" w:rsidRPr="004E3729">
                <w:rPr>
                  <w:rFonts w:eastAsia="Times New Roman" w:cs="Times New Roman"/>
                  <w:bCs/>
                </w:rPr>
                <w:t xml:space="preserve"> and functional markers indicating radiation damage of the parotid gland</w:t>
              </w:r>
            </w:hyperlink>
            <w:r w:rsidR="00AA1B09" w:rsidRPr="00242FD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90" w:type="dxa"/>
          </w:tcPr>
          <w:p w:rsidR="00AA1B09" w:rsidRPr="004E3729" w:rsidRDefault="00AA1B09" w:rsidP="002F474B">
            <w:pPr>
              <w:jc w:val="center"/>
              <w:rPr>
                <w:kern w:val="36"/>
              </w:rPr>
            </w:pPr>
            <w:r w:rsidRPr="00242FD7">
              <w:rPr>
                <w:rFonts w:eastAsia="Times New Roman" w:cs="Times New Roman"/>
              </w:rPr>
              <w:t>30</w:t>
            </w:r>
          </w:p>
        </w:tc>
        <w:tc>
          <w:tcPr>
            <w:tcW w:w="5180" w:type="dxa"/>
          </w:tcPr>
          <w:p w:rsidR="00AA1B09" w:rsidRPr="004E3729" w:rsidRDefault="002802A2" w:rsidP="00AA1B09">
            <w:pPr>
              <w:rPr>
                <w:kern w:val="36"/>
              </w:rPr>
            </w:pPr>
            <w:hyperlink r:id="rId27" w:history="1">
              <w:r w:rsidR="00AA1B09" w:rsidRPr="004E3729">
                <w:rPr>
                  <w:rFonts w:eastAsia="Times New Roman" w:cs="Times New Roman"/>
                </w:rPr>
                <w:t>S. G. Hakim</w:t>
              </w:r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28" w:history="1">
              <w:r w:rsidR="00AA1B09" w:rsidRPr="004E3729">
                <w:rPr>
                  <w:rFonts w:eastAsia="Times New Roman" w:cs="Times New Roman"/>
                </w:rPr>
                <w:t>H. Ch. Jacobsen</w:t>
              </w:r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29" w:history="1">
              <w:r w:rsidR="00AA1B09" w:rsidRPr="004E3729">
                <w:rPr>
                  <w:rFonts w:eastAsia="Times New Roman" w:cs="Times New Roman"/>
                </w:rPr>
                <w:t>D. Hermes</w:t>
              </w:r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30" w:history="1">
              <w:r w:rsidR="00AA1B09" w:rsidRPr="004E3729">
                <w:rPr>
                  <w:rFonts w:eastAsia="Times New Roman" w:cs="Times New Roman"/>
                </w:rPr>
                <w:t xml:space="preserve">H.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Kosmehl</w:t>
              </w:r>
              <w:proofErr w:type="spellEnd"/>
            </w:hyperlink>
          </w:p>
        </w:tc>
      </w:tr>
      <w:tr w:rsidR="00AA1B09" w:rsidRPr="004E3729" w:rsidTr="002F474B">
        <w:tc>
          <w:tcPr>
            <w:tcW w:w="4860" w:type="dxa"/>
          </w:tcPr>
          <w:p w:rsidR="00AA1B09" w:rsidRPr="004E3729" w:rsidRDefault="002802A2" w:rsidP="00AA1B09">
            <w:pPr>
              <w:rPr>
                <w:kern w:val="36"/>
              </w:rPr>
            </w:pPr>
            <w:hyperlink r:id="rId31" w:history="1">
              <w:r w:rsidR="00AA1B09" w:rsidRPr="004E3729">
                <w:rPr>
                  <w:rFonts w:eastAsia="Times New Roman" w:cs="Times New Roman"/>
                  <w:bCs/>
                </w:rPr>
                <w:t xml:space="preserve">Salivary </w:t>
              </w:r>
              <w:proofErr w:type="spellStart"/>
              <w:r w:rsidR="00AA1B09" w:rsidRPr="004E3729">
                <w:rPr>
                  <w:rFonts w:eastAsia="Times New Roman" w:cs="Times New Roman"/>
                  <w:bCs/>
                </w:rPr>
                <w:t>thromboplastic</w:t>
              </w:r>
              <w:proofErr w:type="spellEnd"/>
              <w:r w:rsidR="00AA1B09" w:rsidRPr="004E3729">
                <w:rPr>
                  <w:rFonts w:eastAsia="Times New Roman" w:cs="Times New Roman"/>
                  <w:bCs/>
                </w:rPr>
                <w:t xml:space="preserve"> activity in diabetics and healthy controls</w:t>
              </w:r>
            </w:hyperlink>
          </w:p>
        </w:tc>
        <w:tc>
          <w:tcPr>
            <w:tcW w:w="990" w:type="dxa"/>
          </w:tcPr>
          <w:p w:rsidR="00AA1B09" w:rsidRPr="004E3729" w:rsidRDefault="00AA1B09" w:rsidP="002F474B">
            <w:pPr>
              <w:jc w:val="center"/>
              <w:rPr>
                <w:kern w:val="36"/>
              </w:rPr>
            </w:pPr>
            <w:r w:rsidRPr="00242FD7">
              <w:rPr>
                <w:rFonts w:eastAsia="Times New Roman" w:cs="Times New Roman"/>
              </w:rPr>
              <w:t>36</w:t>
            </w:r>
          </w:p>
        </w:tc>
        <w:tc>
          <w:tcPr>
            <w:tcW w:w="5180" w:type="dxa"/>
          </w:tcPr>
          <w:p w:rsidR="00AA1B09" w:rsidRPr="004E3729" w:rsidRDefault="002802A2" w:rsidP="00AA1B09">
            <w:pPr>
              <w:rPr>
                <w:kern w:val="36"/>
              </w:rPr>
            </w:pPr>
            <w:hyperlink r:id="rId32" w:history="1">
              <w:r w:rsidR="00AA1B09" w:rsidRPr="004E3729">
                <w:rPr>
                  <w:rFonts w:eastAsia="Times New Roman" w:cs="Times New Roman"/>
                </w:rPr>
                <w:t xml:space="preserve">A.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Yarat</w:t>
              </w:r>
              <w:proofErr w:type="spellEnd"/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33" w:history="1">
              <w:r w:rsidR="00AA1B09" w:rsidRPr="004E3729">
                <w:rPr>
                  <w:rFonts w:eastAsia="Times New Roman" w:cs="Times New Roman"/>
                </w:rPr>
                <w:t xml:space="preserve">T.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Tunali</w:t>
              </w:r>
              <w:proofErr w:type="spellEnd"/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34" w:history="1">
              <w:r w:rsidR="00AA1B09" w:rsidRPr="004E3729">
                <w:rPr>
                  <w:rFonts w:eastAsia="Times New Roman" w:cs="Times New Roman"/>
                </w:rPr>
                <w:t xml:space="preserve">R.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Pisiriciler</w:t>
              </w:r>
              <w:proofErr w:type="spellEnd"/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35" w:history="1">
              <w:r w:rsidR="00AA1B09" w:rsidRPr="004E3729">
                <w:rPr>
                  <w:rFonts w:eastAsia="Times New Roman" w:cs="Times New Roman"/>
                </w:rPr>
                <w:t xml:space="preserve">S.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Akyuz</w:t>
              </w:r>
              <w:proofErr w:type="spellEnd"/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36" w:history="1">
              <w:r w:rsidR="00AA1B09" w:rsidRPr="004E3729">
                <w:rPr>
                  <w:rFonts w:eastAsia="Times New Roman" w:cs="Times New Roman"/>
                </w:rPr>
                <w:t xml:space="preserve">A.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Ipbuker</w:t>
              </w:r>
              <w:proofErr w:type="spellEnd"/>
            </w:hyperlink>
          </w:p>
        </w:tc>
      </w:tr>
      <w:tr w:rsidR="00AA1B09" w:rsidRPr="004E3729" w:rsidTr="002F474B">
        <w:tc>
          <w:tcPr>
            <w:tcW w:w="4860" w:type="dxa"/>
          </w:tcPr>
          <w:p w:rsidR="00AA1B09" w:rsidRPr="004E3729" w:rsidRDefault="002802A2" w:rsidP="00AA1B09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37" w:history="1">
              <w:r w:rsidR="00AA1B09" w:rsidRPr="004E3729">
                <w:rPr>
                  <w:rFonts w:eastAsia="Times New Roman" w:cs="Times New Roman"/>
                  <w:bCs/>
                </w:rPr>
                <w:t>Effects of a nonsurgical exercise program on the decreased mouth opening in patients with systemic scleroderma</w:t>
              </w:r>
            </w:hyperlink>
            <w:r w:rsidR="00AA1B09" w:rsidRPr="00242FD7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90" w:type="dxa"/>
          </w:tcPr>
          <w:p w:rsidR="00AA1B09" w:rsidRPr="004E3729" w:rsidRDefault="00AA1B09" w:rsidP="002F474B">
            <w:pPr>
              <w:jc w:val="center"/>
              <w:rPr>
                <w:kern w:val="36"/>
              </w:rPr>
            </w:pPr>
            <w:r w:rsidRPr="00242FD7">
              <w:rPr>
                <w:rFonts w:eastAsia="Times New Roman" w:cs="Times New Roman"/>
              </w:rPr>
              <w:t>40</w:t>
            </w:r>
          </w:p>
        </w:tc>
        <w:tc>
          <w:tcPr>
            <w:tcW w:w="5180" w:type="dxa"/>
          </w:tcPr>
          <w:p w:rsidR="00AA1B09" w:rsidRPr="004E3729" w:rsidRDefault="002802A2" w:rsidP="00AA1B09">
            <w:pPr>
              <w:rPr>
                <w:kern w:val="36"/>
              </w:rPr>
            </w:pPr>
            <w:hyperlink r:id="rId38" w:history="1">
              <w:r w:rsidR="00AA1B09" w:rsidRPr="004E3729">
                <w:rPr>
                  <w:rFonts w:eastAsia="Times New Roman" w:cs="Times New Roman"/>
                </w:rPr>
                <w:t xml:space="preserve">G.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Pizzo</w:t>
              </w:r>
              <w:proofErr w:type="spellEnd"/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39" w:history="1">
              <w:r w:rsidR="00AA1B09" w:rsidRPr="004E3729">
                <w:rPr>
                  <w:rFonts w:eastAsia="Times New Roman" w:cs="Times New Roman"/>
                </w:rPr>
                <w:t xml:space="preserve">G. A. </w:t>
              </w:r>
              <w:proofErr w:type="spellStart"/>
              <w:r w:rsidR="00AA1B09" w:rsidRPr="004E3729">
                <w:rPr>
                  <w:rFonts w:eastAsia="Times New Roman" w:cs="Times New Roman"/>
                </w:rPr>
                <w:t>Scardina</w:t>
              </w:r>
              <w:proofErr w:type="spellEnd"/>
            </w:hyperlink>
            <w:r w:rsidR="00AA1B09" w:rsidRPr="004E3729">
              <w:rPr>
                <w:rFonts w:eastAsia="Times New Roman" w:cs="Times New Roman"/>
              </w:rPr>
              <w:t xml:space="preserve">, </w:t>
            </w:r>
            <w:hyperlink r:id="rId40" w:history="1">
              <w:r w:rsidR="00AA1B09" w:rsidRPr="004E3729">
                <w:rPr>
                  <w:rFonts w:eastAsia="Times New Roman" w:cs="Times New Roman"/>
                </w:rPr>
                <w:t>P. Messina</w:t>
              </w:r>
            </w:hyperlink>
          </w:p>
        </w:tc>
      </w:tr>
      <w:tr w:rsidR="002F474B" w:rsidRPr="004E3729" w:rsidTr="002F474B">
        <w:tc>
          <w:tcPr>
            <w:tcW w:w="4860" w:type="dxa"/>
          </w:tcPr>
          <w:p w:rsidR="002F474B" w:rsidRDefault="002F474B" w:rsidP="00AA1B09">
            <w:pPr>
              <w:spacing w:before="100" w:beforeAutospacing="1" w:after="100" w:afterAutospacing="1"/>
              <w:outlineLvl w:val="2"/>
            </w:pPr>
            <w:r>
              <w:t>Calendar of Events</w:t>
            </w:r>
          </w:p>
        </w:tc>
        <w:tc>
          <w:tcPr>
            <w:tcW w:w="990" w:type="dxa"/>
          </w:tcPr>
          <w:p w:rsidR="002F474B" w:rsidRPr="00242FD7" w:rsidRDefault="002F474B" w:rsidP="002F474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41</w:t>
            </w:r>
          </w:p>
        </w:tc>
        <w:tc>
          <w:tcPr>
            <w:tcW w:w="5180" w:type="dxa"/>
          </w:tcPr>
          <w:p w:rsidR="002F474B" w:rsidRDefault="002F474B" w:rsidP="00AA1B09"/>
        </w:tc>
      </w:tr>
    </w:tbl>
    <w:p w:rsidR="00AA1B09" w:rsidRPr="00AA1B09" w:rsidRDefault="00AA1B09" w:rsidP="00AA1B09">
      <w:pPr>
        <w:rPr>
          <w:kern w:val="36"/>
        </w:rPr>
      </w:pPr>
    </w:p>
    <w:p w:rsidR="00AA1B09" w:rsidRPr="00AA1B09" w:rsidRDefault="00AA1B09" w:rsidP="00AA1B09">
      <w:pPr>
        <w:rPr>
          <w:sz w:val="56"/>
          <w:szCs w:val="56"/>
        </w:rPr>
      </w:pPr>
    </w:p>
    <w:p w:rsidR="005E1A0E" w:rsidRDefault="005E1A0E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2F474B" w:rsidRPr="002F474B" w:rsidRDefault="002F474B" w:rsidP="002F474B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lastRenderedPageBreak/>
        <w:t>CLINICAL ORAL INVESTIGATIONS</w:t>
      </w:r>
    </w:p>
    <w:p w:rsidR="002F474B" w:rsidRPr="002F474B" w:rsidRDefault="002F474B" w:rsidP="002F474B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AA1B09" w:rsidRPr="0029684E" w:rsidRDefault="002F474B" w:rsidP="002968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Volume 8, Issue 2</w:t>
      </w:r>
      <w:r w:rsidR="0029684E" w:rsidRPr="007549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June</w:t>
      </w:r>
      <w:r w:rsidR="0029684E" w:rsidRPr="007549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 2004</w:t>
      </w:r>
    </w:p>
    <w:tbl>
      <w:tblPr>
        <w:tblStyle w:val="TableGrid"/>
        <w:tblW w:w="11030" w:type="dxa"/>
        <w:tblInd w:w="-432" w:type="dxa"/>
        <w:tblLook w:val="04A0"/>
      </w:tblPr>
      <w:tblGrid>
        <w:gridCol w:w="4860"/>
        <w:gridCol w:w="900"/>
        <w:gridCol w:w="5270"/>
      </w:tblGrid>
      <w:tr w:rsidR="005E1A0E" w:rsidRPr="00EF1FFC" w:rsidTr="002F474B">
        <w:tc>
          <w:tcPr>
            <w:tcW w:w="4860" w:type="dxa"/>
          </w:tcPr>
          <w:p w:rsidR="005E1A0E" w:rsidRPr="00EF1FFC" w:rsidRDefault="002802A2" w:rsidP="00EF1F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41" w:history="1">
              <w:r w:rsidR="005E1A0E" w:rsidRPr="00EF1FFC">
                <w:rPr>
                  <w:rFonts w:eastAsia="Times New Roman" w:cs="Times New Roman"/>
                  <w:bCs/>
                </w:rPr>
                <w:t xml:space="preserve">Direct composite restorations: </w:t>
              </w:r>
              <w:proofErr w:type="spellStart"/>
              <w:r w:rsidR="005E1A0E" w:rsidRPr="00EF1FFC">
                <w:rPr>
                  <w:rFonts w:eastAsia="Times New Roman" w:cs="Times New Roman"/>
                  <w:bCs/>
                </w:rPr>
                <w:t>Extendes</w:t>
              </w:r>
              <w:proofErr w:type="spellEnd"/>
              <w:r w:rsidR="005E1A0E" w:rsidRPr="00EF1FFC">
                <w:rPr>
                  <w:rFonts w:eastAsia="Times New Roman" w:cs="Times New Roman"/>
                  <w:bCs/>
                </w:rPr>
                <w:t xml:space="preserve"> use in anterior and posterior situations</w:t>
              </w:r>
            </w:hyperlink>
            <w:r w:rsidR="005E1A0E" w:rsidRPr="008D0EA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5E1A0E" w:rsidRPr="00EF1FFC" w:rsidRDefault="00EF1FFC" w:rsidP="00EF1FFC">
            <w:pPr>
              <w:spacing w:beforeAutospacing="1" w:afterAutospacing="1"/>
              <w:rPr>
                <w:rFonts w:eastAsia="Times New Roman" w:cs="Times New Roman"/>
              </w:rPr>
            </w:pPr>
            <w:r w:rsidRPr="00EF1FFC">
              <w:rPr>
                <w:rFonts w:eastAsia="Times New Roman" w:cs="Times New Roman"/>
              </w:rPr>
              <w:t>43</w:t>
            </w:r>
            <w:r w:rsidR="005E1A0E" w:rsidRPr="008D0EAD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5270" w:type="dxa"/>
          </w:tcPr>
          <w:p w:rsidR="005E1A0E" w:rsidRPr="00EF1FFC" w:rsidRDefault="005E1A0E" w:rsidP="005E1A0E"/>
        </w:tc>
      </w:tr>
      <w:tr w:rsidR="005E1A0E" w:rsidRPr="00EF1FFC" w:rsidTr="002F474B">
        <w:tc>
          <w:tcPr>
            <w:tcW w:w="4860" w:type="dxa"/>
          </w:tcPr>
          <w:p w:rsidR="005E1A0E" w:rsidRPr="00EF1FFC" w:rsidRDefault="002802A2" w:rsidP="005E1A0E">
            <w:hyperlink r:id="rId42" w:history="1">
              <w:r w:rsidR="005E1A0E" w:rsidRPr="00EF1FFC">
                <w:rPr>
                  <w:rFonts w:eastAsia="Times New Roman" w:cs="Times New Roman"/>
                  <w:bCs/>
                </w:rPr>
                <w:t xml:space="preserve">Regional </w:t>
              </w:r>
              <w:proofErr w:type="spellStart"/>
              <w:r w:rsidR="005E1A0E" w:rsidRPr="00EF1FFC">
                <w:rPr>
                  <w:rFonts w:eastAsia="Times New Roman" w:cs="Times New Roman"/>
                  <w:bCs/>
                </w:rPr>
                <w:t>odontodysplasia</w:t>
              </w:r>
              <w:proofErr w:type="spellEnd"/>
              <w:r w:rsidR="005E1A0E" w:rsidRPr="00EF1FFC">
                <w:rPr>
                  <w:rFonts w:eastAsia="Times New Roman" w:cs="Times New Roman"/>
                  <w:bCs/>
                </w:rPr>
                <w:t>: a review of the literature and report of four cases</w:t>
              </w:r>
            </w:hyperlink>
          </w:p>
        </w:tc>
        <w:tc>
          <w:tcPr>
            <w:tcW w:w="900" w:type="dxa"/>
          </w:tcPr>
          <w:p w:rsidR="005E1A0E" w:rsidRPr="00EF1FFC" w:rsidRDefault="005E1A0E" w:rsidP="005E1A0E">
            <w:r w:rsidRPr="008D0EAD">
              <w:rPr>
                <w:rFonts w:eastAsia="Times New Roman" w:cs="Times New Roman"/>
              </w:rPr>
              <w:t>45</w:t>
            </w:r>
          </w:p>
        </w:tc>
        <w:tc>
          <w:tcPr>
            <w:tcW w:w="5270" w:type="dxa"/>
          </w:tcPr>
          <w:p w:rsidR="005E1A0E" w:rsidRPr="00EF1FFC" w:rsidRDefault="002802A2" w:rsidP="005E1A0E">
            <w:hyperlink r:id="rId43" w:history="1">
              <w:r w:rsidR="005E1A0E" w:rsidRPr="00EF1FFC">
                <w:rPr>
                  <w:rFonts w:eastAsia="Times New Roman" w:cs="Times New Roman"/>
                </w:rPr>
                <w:t xml:space="preserve">S. A.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Tervonen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44" w:history="1">
              <w:r w:rsidR="005E1A0E" w:rsidRPr="00EF1FFC">
                <w:rPr>
                  <w:rFonts w:eastAsia="Times New Roman" w:cs="Times New Roman"/>
                </w:rPr>
                <w:t xml:space="preserve">U.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Stratmann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45" w:history="1">
              <w:r w:rsidR="005E1A0E" w:rsidRPr="00EF1FFC">
                <w:rPr>
                  <w:rFonts w:eastAsia="Times New Roman" w:cs="Times New Roman"/>
                </w:rPr>
                <w:t xml:space="preserve">K.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Mokrys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46" w:history="1">
              <w:r w:rsidR="005E1A0E" w:rsidRPr="00EF1FFC">
                <w:rPr>
                  <w:rFonts w:eastAsia="Times New Roman" w:cs="Times New Roman"/>
                </w:rPr>
                <w:t xml:space="preserve">P. A.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Reichart</w:t>
              </w:r>
              <w:proofErr w:type="spellEnd"/>
            </w:hyperlink>
          </w:p>
        </w:tc>
      </w:tr>
      <w:tr w:rsidR="005E1A0E" w:rsidRPr="00EF1FFC" w:rsidTr="002F474B">
        <w:tc>
          <w:tcPr>
            <w:tcW w:w="4860" w:type="dxa"/>
          </w:tcPr>
          <w:p w:rsidR="005E1A0E" w:rsidRPr="00EF1FFC" w:rsidRDefault="002802A2" w:rsidP="00EF1F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47" w:history="1">
              <w:r w:rsidR="005E1A0E" w:rsidRPr="00EF1FFC">
                <w:rPr>
                  <w:rFonts w:eastAsia="Times New Roman" w:cs="Times New Roman"/>
                  <w:bCs/>
                </w:rPr>
                <w:t>Sarcomas of the oral and maxillofacial region: a review of 32 cases in 25 years</w:t>
              </w:r>
            </w:hyperlink>
            <w:r w:rsidR="005E1A0E" w:rsidRPr="008D0EA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5E1A0E" w:rsidRPr="00EF1FFC" w:rsidRDefault="005E1A0E" w:rsidP="005E1A0E">
            <w:r w:rsidRPr="008D0EAD">
              <w:rPr>
                <w:rFonts w:eastAsia="Times New Roman" w:cs="Times New Roman"/>
              </w:rPr>
              <w:t xml:space="preserve"> 52</w:t>
            </w:r>
          </w:p>
        </w:tc>
        <w:tc>
          <w:tcPr>
            <w:tcW w:w="5270" w:type="dxa"/>
          </w:tcPr>
          <w:p w:rsidR="005E1A0E" w:rsidRPr="00EF1FFC" w:rsidRDefault="002802A2" w:rsidP="005E1A0E">
            <w:hyperlink r:id="rId48" w:history="1">
              <w:r w:rsidR="005E1A0E" w:rsidRPr="00EF1FFC">
                <w:rPr>
                  <w:rFonts w:eastAsia="Times New Roman" w:cs="Times New Roman"/>
                </w:rPr>
                <w:t>Satoshi Yamaguchi</w:t>
              </w:r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49" w:history="1">
              <w:proofErr w:type="spellStart"/>
              <w:r w:rsidR="005E1A0E" w:rsidRPr="00EF1FFC">
                <w:rPr>
                  <w:rFonts w:eastAsia="Times New Roman" w:cs="Times New Roman"/>
                </w:rPr>
                <w:t>Hirokazu</w:t>
              </w:r>
              <w:proofErr w:type="spellEnd"/>
              <w:r w:rsidR="005E1A0E" w:rsidRPr="00EF1FFC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Nagasawa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50" w:history="1">
              <w:r w:rsidR="005E1A0E" w:rsidRPr="00EF1FFC">
                <w:rPr>
                  <w:rFonts w:eastAsia="Times New Roman" w:cs="Times New Roman"/>
                </w:rPr>
                <w:t>Tetsuo Suzuki</w:t>
              </w:r>
            </w:hyperlink>
          </w:p>
        </w:tc>
      </w:tr>
      <w:tr w:rsidR="005E1A0E" w:rsidRPr="00EF1FFC" w:rsidTr="002F474B">
        <w:tc>
          <w:tcPr>
            <w:tcW w:w="4860" w:type="dxa"/>
          </w:tcPr>
          <w:p w:rsidR="005E1A0E" w:rsidRPr="00EF1FFC" w:rsidRDefault="002802A2" w:rsidP="00EF1F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1" w:history="1">
              <w:r w:rsidR="005E1A0E" w:rsidRPr="00EF1FFC">
                <w:rPr>
                  <w:rFonts w:eastAsia="Times New Roman" w:cs="Times New Roman"/>
                  <w:bCs/>
                </w:rPr>
                <w:t xml:space="preserve">Second primary </w:t>
              </w:r>
              <w:proofErr w:type="spellStart"/>
              <w:r w:rsidR="005E1A0E" w:rsidRPr="00EF1FFC">
                <w:rPr>
                  <w:rFonts w:eastAsia="Times New Roman" w:cs="Times New Roman"/>
                  <w:bCs/>
                </w:rPr>
                <w:t>tumours</w:t>
              </w:r>
              <w:proofErr w:type="spellEnd"/>
              <w:r w:rsidR="005E1A0E" w:rsidRPr="00EF1FFC">
                <w:rPr>
                  <w:rFonts w:eastAsia="Times New Roman" w:cs="Times New Roman"/>
                  <w:bCs/>
                </w:rPr>
                <w:t xml:space="preserve"> in </w:t>
              </w:r>
              <w:proofErr w:type="spellStart"/>
              <w:r w:rsidR="005E1A0E" w:rsidRPr="00EF1FFC">
                <w:rPr>
                  <w:rFonts w:eastAsia="Times New Roman" w:cs="Times New Roman"/>
                  <w:bCs/>
                </w:rPr>
                <w:t>oropharyngeal</w:t>
              </w:r>
              <w:proofErr w:type="spellEnd"/>
              <w:r w:rsidR="005E1A0E" w:rsidRPr="00EF1FFC">
                <w:rPr>
                  <w:rFonts w:eastAsia="Times New Roman" w:cs="Times New Roman"/>
                  <w:bCs/>
                </w:rPr>
                <w:t xml:space="preserve"> </w:t>
              </w:r>
              <w:proofErr w:type="spellStart"/>
              <w:r w:rsidR="005E1A0E" w:rsidRPr="00EF1FFC">
                <w:rPr>
                  <w:rFonts w:eastAsia="Times New Roman" w:cs="Times New Roman"/>
                  <w:bCs/>
                </w:rPr>
                <w:t>squamous</w:t>
              </w:r>
              <w:proofErr w:type="spellEnd"/>
              <w:r w:rsidR="005E1A0E" w:rsidRPr="00EF1FFC">
                <w:rPr>
                  <w:rFonts w:eastAsia="Times New Roman" w:cs="Times New Roman"/>
                  <w:bCs/>
                </w:rPr>
                <w:t xml:space="preserve"> cell carcinoma</w:t>
              </w:r>
            </w:hyperlink>
            <w:r w:rsidR="005E1A0E" w:rsidRPr="008D0EA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5E1A0E" w:rsidRPr="00EF1FFC" w:rsidRDefault="005E1A0E" w:rsidP="005E1A0E">
            <w:r w:rsidRPr="008D0EAD">
              <w:rPr>
                <w:rFonts w:eastAsia="Times New Roman" w:cs="Times New Roman"/>
              </w:rPr>
              <w:t>56</w:t>
            </w:r>
          </w:p>
        </w:tc>
        <w:tc>
          <w:tcPr>
            <w:tcW w:w="5270" w:type="dxa"/>
          </w:tcPr>
          <w:p w:rsidR="005E1A0E" w:rsidRPr="00EF1FFC" w:rsidRDefault="002802A2" w:rsidP="005E1A0E">
            <w:hyperlink r:id="rId52" w:history="1">
              <w:r w:rsidR="005E1A0E" w:rsidRPr="00EF1FFC">
                <w:rPr>
                  <w:rFonts w:eastAsia="Times New Roman" w:cs="Times New Roman"/>
                </w:rPr>
                <w:t>Franz-Josef Kramer</w:t>
              </w:r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53" w:history="1">
              <w:r w:rsidR="005E1A0E" w:rsidRPr="00EF1FFC">
                <w:rPr>
                  <w:rFonts w:eastAsia="Times New Roman" w:cs="Times New Roman"/>
                </w:rPr>
                <w:t>Marcel Janssen</w:t>
              </w:r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54" w:history="1">
              <w:r w:rsidR="005E1A0E" w:rsidRPr="00EF1FFC">
                <w:rPr>
                  <w:rFonts w:eastAsia="Times New Roman" w:cs="Times New Roman"/>
                </w:rPr>
                <w:t xml:space="preserve">Andre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Eckardt</w:t>
              </w:r>
              <w:proofErr w:type="spellEnd"/>
            </w:hyperlink>
          </w:p>
        </w:tc>
      </w:tr>
      <w:tr w:rsidR="005E1A0E" w:rsidRPr="00EF1FFC" w:rsidTr="002F474B">
        <w:tc>
          <w:tcPr>
            <w:tcW w:w="4860" w:type="dxa"/>
          </w:tcPr>
          <w:p w:rsidR="005E1A0E" w:rsidRPr="00EF1FFC" w:rsidRDefault="005E1A0E" w:rsidP="005E1A0E">
            <w:r w:rsidRPr="00EF1FFC">
              <w:t xml:space="preserve">Clinical effects of scaling and root </w:t>
            </w:r>
            <w:proofErr w:type="spellStart"/>
            <w:r w:rsidRPr="00EF1FFC">
              <w:t>planing</w:t>
            </w:r>
            <w:proofErr w:type="spellEnd"/>
            <w:r w:rsidRPr="00EF1FFC">
              <w:t xml:space="preserve"> in adults infected with </w:t>
            </w:r>
            <w:proofErr w:type="spellStart"/>
            <w:r w:rsidRPr="00EF1FFC">
              <w:t>Actinobacillus</w:t>
            </w:r>
            <w:proofErr w:type="spellEnd"/>
            <w:r w:rsidRPr="00EF1FFC">
              <w:t xml:space="preserve"> </w:t>
            </w:r>
            <w:proofErr w:type="spellStart"/>
            <w:r w:rsidRPr="00EF1FFC">
              <w:t>actinomycetemcomitans</w:t>
            </w:r>
            <w:proofErr w:type="spellEnd"/>
          </w:p>
        </w:tc>
        <w:tc>
          <w:tcPr>
            <w:tcW w:w="900" w:type="dxa"/>
          </w:tcPr>
          <w:p w:rsidR="005E1A0E" w:rsidRPr="00EF1FFC" w:rsidRDefault="005E1A0E" w:rsidP="005E1A0E">
            <w:r w:rsidRPr="008D0EAD">
              <w:rPr>
                <w:rFonts w:eastAsia="Times New Roman" w:cs="Times New Roman"/>
              </w:rPr>
              <w:t xml:space="preserve"> 63</w:t>
            </w:r>
          </w:p>
        </w:tc>
        <w:tc>
          <w:tcPr>
            <w:tcW w:w="5270" w:type="dxa"/>
          </w:tcPr>
          <w:p w:rsidR="005E1A0E" w:rsidRPr="00EF1FFC" w:rsidRDefault="002802A2" w:rsidP="005E1A0E">
            <w:hyperlink r:id="rId55" w:history="1">
              <w:r w:rsidR="005E1A0E" w:rsidRPr="00EF1FFC">
                <w:rPr>
                  <w:rFonts w:eastAsia="Times New Roman" w:cs="Times New Roman"/>
                </w:rPr>
                <w:t xml:space="preserve">Hans-Peter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Müller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56" w:history="1">
              <w:proofErr w:type="spellStart"/>
              <w:r w:rsidR="005E1A0E" w:rsidRPr="00EF1FFC">
                <w:rPr>
                  <w:rFonts w:eastAsia="Times New Roman" w:cs="Times New Roman"/>
                </w:rPr>
                <w:t>Achim</w:t>
              </w:r>
              <w:proofErr w:type="spellEnd"/>
              <w:r w:rsidR="005E1A0E" w:rsidRPr="00EF1FFC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Heinecke</w:t>
              </w:r>
              <w:proofErr w:type="spellEnd"/>
            </w:hyperlink>
          </w:p>
        </w:tc>
      </w:tr>
      <w:tr w:rsidR="005E1A0E" w:rsidRPr="00EF1FFC" w:rsidTr="002F474B">
        <w:tc>
          <w:tcPr>
            <w:tcW w:w="4860" w:type="dxa"/>
          </w:tcPr>
          <w:p w:rsidR="005E1A0E" w:rsidRPr="00EF1FFC" w:rsidRDefault="002802A2" w:rsidP="00EF1F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57" w:history="1">
              <w:r w:rsidR="005E1A0E" w:rsidRPr="00EF1FFC">
                <w:rPr>
                  <w:rFonts w:eastAsia="Times New Roman" w:cs="Times New Roman"/>
                  <w:bCs/>
                </w:rPr>
                <w:t xml:space="preserve">Healing of human </w:t>
              </w:r>
              <w:proofErr w:type="spellStart"/>
              <w:r w:rsidR="005E1A0E" w:rsidRPr="00EF1FFC">
                <w:rPr>
                  <w:rFonts w:eastAsia="Times New Roman" w:cs="Times New Roman"/>
                  <w:bCs/>
                </w:rPr>
                <w:t>intrabony</w:t>
              </w:r>
              <w:proofErr w:type="spellEnd"/>
              <w:r w:rsidR="005E1A0E" w:rsidRPr="00EF1FFC">
                <w:rPr>
                  <w:rFonts w:eastAsia="Times New Roman" w:cs="Times New Roman"/>
                  <w:bCs/>
                </w:rPr>
                <w:t xml:space="preserve"> defects following regenerative periodontal therapy with a bovine-derived </w:t>
              </w:r>
              <w:proofErr w:type="spellStart"/>
              <w:r w:rsidR="005E1A0E" w:rsidRPr="00EF1FFC">
                <w:rPr>
                  <w:rFonts w:eastAsia="Times New Roman" w:cs="Times New Roman"/>
                  <w:bCs/>
                </w:rPr>
                <w:t>xenograft</w:t>
              </w:r>
              <w:proofErr w:type="spellEnd"/>
              <w:r w:rsidR="005E1A0E" w:rsidRPr="00EF1FFC">
                <w:rPr>
                  <w:rFonts w:eastAsia="Times New Roman" w:cs="Times New Roman"/>
                  <w:bCs/>
                </w:rPr>
                <w:t xml:space="preserve"> and guided tissue regeneration</w:t>
              </w:r>
            </w:hyperlink>
            <w:r w:rsidR="005E1A0E" w:rsidRPr="008D0EA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5E1A0E" w:rsidRPr="00EF1FFC" w:rsidRDefault="00EF1FFC" w:rsidP="005E1A0E">
            <w:r w:rsidRPr="008D0EAD">
              <w:rPr>
                <w:rFonts w:eastAsia="Times New Roman" w:cs="Times New Roman"/>
              </w:rPr>
              <w:t>70</w:t>
            </w:r>
          </w:p>
        </w:tc>
        <w:tc>
          <w:tcPr>
            <w:tcW w:w="5270" w:type="dxa"/>
          </w:tcPr>
          <w:p w:rsidR="005E1A0E" w:rsidRPr="00EF1FFC" w:rsidRDefault="002802A2" w:rsidP="005E1A0E">
            <w:hyperlink r:id="rId58" w:history="1">
              <w:r w:rsidR="005E1A0E" w:rsidRPr="00EF1FFC">
                <w:rPr>
                  <w:rFonts w:eastAsia="Times New Roman" w:cs="Times New Roman"/>
                </w:rPr>
                <w:t xml:space="preserve">A.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Sculean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59" w:history="1">
              <w:r w:rsidR="005E1A0E" w:rsidRPr="00EF1FFC">
                <w:rPr>
                  <w:rFonts w:eastAsia="Times New Roman" w:cs="Times New Roman"/>
                </w:rPr>
                <w:t>A. Stavropoulos</w:t>
              </w:r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60" w:history="1">
              <w:r w:rsidR="005E1A0E" w:rsidRPr="00EF1FFC">
                <w:rPr>
                  <w:rFonts w:eastAsia="Times New Roman" w:cs="Times New Roman"/>
                </w:rPr>
                <w:t xml:space="preserve">P.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Windisch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61" w:history="1">
              <w:r w:rsidR="005E1A0E" w:rsidRPr="00EF1FFC">
                <w:rPr>
                  <w:rFonts w:eastAsia="Times New Roman" w:cs="Times New Roman"/>
                </w:rPr>
                <w:t xml:space="preserve">T.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Keglevich</w:t>
              </w:r>
              <w:proofErr w:type="spellEnd"/>
            </w:hyperlink>
          </w:p>
        </w:tc>
      </w:tr>
      <w:tr w:rsidR="005E1A0E" w:rsidRPr="00EF1FFC" w:rsidTr="002F474B">
        <w:tc>
          <w:tcPr>
            <w:tcW w:w="4860" w:type="dxa"/>
          </w:tcPr>
          <w:p w:rsidR="005E1A0E" w:rsidRPr="00EF1FFC" w:rsidRDefault="002802A2" w:rsidP="00EF1F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62" w:history="1">
              <w:r w:rsidR="005E1A0E" w:rsidRPr="00EF1FFC">
                <w:rPr>
                  <w:rFonts w:eastAsia="Times New Roman" w:cs="Times New Roman"/>
                  <w:bCs/>
                </w:rPr>
                <w:t xml:space="preserve">Interfacial adaptation of a calcium </w:t>
              </w:r>
              <w:proofErr w:type="spellStart"/>
              <w:r w:rsidR="005E1A0E" w:rsidRPr="00EF1FFC">
                <w:rPr>
                  <w:rFonts w:eastAsia="Times New Roman" w:cs="Times New Roman"/>
                  <w:bCs/>
                </w:rPr>
                <w:t>aluminate</w:t>
              </w:r>
              <w:proofErr w:type="spellEnd"/>
              <w:r w:rsidR="005E1A0E" w:rsidRPr="00EF1FFC">
                <w:rPr>
                  <w:rFonts w:eastAsia="Times New Roman" w:cs="Times New Roman"/>
                  <w:bCs/>
                </w:rPr>
                <w:t xml:space="preserve"> cement used in class II cavities, in vivo</w:t>
              </w:r>
            </w:hyperlink>
            <w:r w:rsidR="005E1A0E" w:rsidRPr="008D0EA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5E1A0E" w:rsidRPr="00EF1FFC" w:rsidRDefault="00EF1FFC" w:rsidP="005E1A0E">
            <w:r w:rsidRPr="008D0EAD">
              <w:rPr>
                <w:rFonts w:eastAsia="Times New Roman" w:cs="Times New Roman"/>
              </w:rPr>
              <w:t>75</w:t>
            </w:r>
          </w:p>
        </w:tc>
        <w:tc>
          <w:tcPr>
            <w:tcW w:w="5270" w:type="dxa"/>
          </w:tcPr>
          <w:p w:rsidR="005E1A0E" w:rsidRPr="00EF1FFC" w:rsidRDefault="002802A2" w:rsidP="005E1A0E">
            <w:hyperlink r:id="rId63" w:history="1">
              <w:r w:rsidR="005E1A0E" w:rsidRPr="00EF1FFC">
                <w:rPr>
                  <w:rFonts w:eastAsia="Times New Roman" w:cs="Times New Roman"/>
                </w:rPr>
                <w:t xml:space="preserve">K.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Sunnegårdh-Grönberg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64" w:history="1">
              <w:r w:rsidR="005E1A0E" w:rsidRPr="00EF1FFC">
                <w:rPr>
                  <w:rFonts w:eastAsia="Times New Roman" w:cs="Times New Roman"/>
                </w:rPr>
                <w:t xml:space="preserve">J. W. V. van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Dijken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65" w:history="1">
              <w:r w:rsidR="005E1A0E" w:rsidRPr="00EF1FFC">
                <w:rPr>
                  <w:rFonts w:eastAsia="Times New Roman" w:cs="Times New Roman"/>
                </w:rPr>
                <w:t>A. Lindberg</w:t>
              </w:r>
            </w:hyperlink>
          </w:p>
        </w:tc>
      </w:tr>
      <w:tr w:rsidR="005E1A0E" w:rsidRPr="00EF1FFC" w:rsidTr="002F474B">
        <w:tc>
          <w:tcPr>
            <w:tcW w:w="4860" w:type="dxa"/>
          </w:tcPr>
          <w:p w:rsidR="005E1A0E" w:rsidRPr="00EF1FFC" w:rsidRDefault="002802A2" w:rsidP="00EF1F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66" w:history="1">
              <w:proofErr w:type="spellStart"/>
              <w:r w:rsidR="005E1A0E" w:rsidRPr="00EF1FFC">
                <w:rPr>
                  <w:rFonts w:eastAsia="Times New Roman" w:cs="Times New Roman"/>
                  <w:bCs/>
                </w:rPr>
                <w:t>Cytotoxicity</w:t>
              </w:r>
              <w:proofErr w:type="spellEnd"/>
              <w:r w:rsidR="005E1A0E" w:rsidRPr="00EF1FFC">
                <w:rPr>
                  <w:rFonts w:eastAsia="Times New Roman" w:cs="Times New Roman"/>
                  <w:bCs/>
                </w:rPr>
                <w:t xml:space="preserve"> and oxidative stress caused by dental adhesive systems cured with halogen and LED lights</w:t>
              </w:r>
            </w:hyperlink>
            <w:r w:rsidR="005E1A0E" w:rsidRPr="008D0EA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5E1A0E" w:rsidRPr="00EF1FFC" w:rsidRDefault="00EF1FFC" w:rsidP="005E1A0E">
            <w:r w:rsidRPr="008D0EAD">
              <w:rPr>
                <w:rFonts w:eastAsia="Times New Roman" w:cs="Times New Roman"/>
              </w:rPr>
              <w:t xml:space="preserve"> 81</w:t>
            </w:r>
          </w:p>
        </w:tc>
        <w:tc>
          <w:tcPr>
            <w:tcW w:w="5270" w:type="dxa"/>
          </w:tcPr>
          <w:p w:rsidR="005E1A0E" w:rsidRPr="00EF1FFC" w:rsidRDefault="002802A2" w:rsidP="005E1A0E">
            <w:hyperlink r:id="rId67" w:history="1">
              <w:proofErr w:type="spellStart"/>
              <w:r w:rsidR="005E1A0E" w:rsidRPr="00EF1FFC">
                <w:rPr>
                  <w:rFonts w:eastAsia="Times New Roman" w:cs="Times New Roman"/>
                </w:rPr>
                <w:t>Gianrico</w:t>
              </w:r>
              <w:proofErr w:type="spellEnd"/>
              <w:r w:rsidR="005E1A0E" w:rsidRPr="00EF1FFC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Spagnuolo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68" w:history="1">
              <w:r w:rsidR="005E1A0E" w:rsidRPr="00EF1FFC">
                <w:rPr>
                  <w:rFonts w:eastAsia="Times New Roman" w:cs="Times New Roman"/>
                </w:rPr>
                <w:t>Marco Annunziata</w:t>
              </w:r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69" w:history="1">
              <w:proofErr w:type="spellStart"/>
              <w:r w:rsidR="005E1A0E" w:rsidRPr="00EF1FFC">
                <w:rPr>
                  <w:rFonts w:eastAsia="Times New Roman" w:cs="Times New Roman"/>
                </w:rPr>
                <w:t>Sandro</w:t>
              </w:r>
              <w:proofErr w:type="spellEnd"/>
              <w:r w:rsidR="005E1A0E" w:rsidRPr="00EF1FFC">
                <w:rPr>
                  <w:rFonts w:eastAsia="Times New Roman" w:cs="Times New Roman"/>
                </w:rPr>
                <w:t xml:space="preserve"> Rengo</w:t>
              </w:r>
            </w:hyperlink>
          </w:p>
        </w:tc>
      </w:tr>
      <w:tr w:rsidR="005E1A0E" w:rsidRPr="00EF1FFC" w:rsidTr="002F474B">
        <w:tc>
          <w:tcPr>
            <w:tcW w:w="4860" w:type="dxa"/>
          </w:tcPr>
          <w:p w:rsidR="005E1A0E" w:rsidRPr="00EF1FFC" w:rsidRDefault="002802A2" w:rsidP="005E1A0E">
            <w:hyperlink r:id="rId70" w:history="1">
              <w:r w:rsidR="005E1A0E" w:rsidRPr="00EF1FFC">
                <w:rPr>
                  <w:rFonts w:eastAsia="Times New Roman" w:cs="Times New Roman"/>
                  <w:bCs/>
                </w:rPr>
                <w:t>Malocclusion and caries prevalence: is there a connection in the primary and mixed dentitions?</w:t>
              </w:r>
            </w:hyperlink>
          </w:p>
        </w:tc>
        <w:tc>
          <w:tcPr>
            <w:tcW w:w="900" w:type="dxa"/>
          </w:tcPr>
          <w:p w:rsidR="005E1A0E" w:rsidRPr="00EF1FFC" w:rsidRDefault="00EF1FFC" w:rsidP="005E1A0E">
            <w:r w:rsidRPr="008D0EAD">
              <w:rPr>
                <w:rFonts w:eastAsia="Times New Roman" w:cs="Times New Roman"/>
              </w:rPr>
              <w:t>86</w:t>
            </w:r>
          </w:p>
        </w:tc>
        <w:tc>
          <w:tcPr>
            <w:tcW w:w="5270" w:type="dxa"/>
          </w:tcPr>
          <w:p w:rsidR="005E1A0E" w:rsidRPr="00EF1FFC" w:rsidRDefault="002802A2" w:rsidP="005E1A0E">
            <w:hyperlink r:id="rId71" w:history="1">
              <w:r w:rsidR="005E1A0E" w:rsidRPr="00EF1FFC">
                <w:rPr>
                  <w:rFonts w:eastAsia="Times New Roman" w:cs="Times New Roman"/>
                </w:rPr>
                <w:t>F. Stahl</w:t>
              </w:r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72" w:history="1">
              <w:r w:rsidR="005E1A0E" w:rsidRPr="00EF1FFC">
                <w:rPr>
                  <w:rFonts w:eastAsia="Times New Roman" w:cs="Times New Roman"/>
                </w:rPr>
                <w:t>R. Grabowski</w:t>
              </w:r>
            </w:hyperlink>
          </w:p>
        </w:tc>
      </w:tr>
      <w:tr w:rsidR="005E1A0E" w:rsidRPr="00EF1FFC" w:rsidTr="002F474B">
        <w:tc>
          <w:tcPr>
            <w:tcW w:w="4860" w:type="dxa"/>
          </w:tcPr>
          <w:p w:rsidR="005E1A0E" w:rsidRPr="00EF1FFC" w:rsidRDefault="002802A2" w:rsidP="00EF1F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73" w:history="1">
              <w:r w:rsidR="005E1A0E" w:rsidRPr="00EF1FFC">
                <w:rPr>
                  <w:rFonts w:eastAsia="Times New Roman" w:cs="Times New Roman"/>
                  <w:bCs/>
                </w:rPr>
                <w:t xml:space="preserve">Relationship between dental erosion, soft drink consumption, and </w:t>
              </w:r>
              <w:proofErr w:type="spellStart"/>
              <w:r w:rsidR="005E1A0E" w:rsidRPr="00EF1FFC">
                <w:rPr>
                  <w:rFonts w:eastAsia="Times New Roman" w:cs="Times New Roman"/>
                  <w:bCs/>
                </w:rPr>
                <w:t>gastroesophageal</w:t>
              </w:r>
              <w:proofErr w:type="spellEnd"/>
              <w:r w:rsidR="005E1A0E" w:rsidRPr="00EF1FFC">
                <w:rPr>
                  <w:rFonts w:eastAsia="Times New Roman" w:cs="Times New Roman"/>
                  <w:bCs/>
                </w:rPr>
                <w:t xml:space="preserve"> reflux among Icelanders</w:t>
              </w:r>
            </w:hyperlink>
            <w:r w:rsidR="005E1A0E" w:rsidRPr="008D0EA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5E1A0E" w:rsidRPr="00EF1FFC" w:rsidRDefault="00EF1FFC" w:rsidP="005E1A0E">
            <w:r w:rsidRPr="008D0EAD">
              <w:rPr>
                <w:rFonts w:eastAsia="Times New Roman" w:cs="Times New Roman"/>
              </w:rPr>
              <w:t>91</w:t>
            </w:r>
          </w:p>
        </w:tc>
        <w:tc>
          <w:tcPr>
            <w:tcW w:w="5270" w:type="dxa"/>
          </w:tcPr>
          <w:p w:rsidR="005E1A0E" w:rsidRPr="00EF1FFC" w:rsidRDefault="002802A2" w:rsidP="005E1A0E">
            <w:hyperlink r:id="rId74" w:history="1">
              <w:r w:rsidR="005E1A0E" w:rsidRPr="00EF1FFC">
                <w:rPr>
                  <w:rFonts w:eastAsia="Times New Roman" w:cs="Times New Roman"/>
                </w:rPr>
                <w:t xml:space="preserve">T.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Jensdottir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75" w:history="1">
              <w:r w:rsidR="005E1A0E" w:rsidRPr="00EF1FFC">
                <w:rPr>
                  <w:rFonts w:eastAsia="Times New Roman" w:cs="Times New Roman"/>
                </w:rPr>
                <w:t xml:space="preserve">I. B.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Arnadottir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76" w:history="1">
              <w:r w:rsidR="005E1A0E" w:rsidRPr="00EF1FFC">
                <w:rPr>
                  <w:rFonts w:eastAsia="Times New Roman" w:cs="Times New Roman"/>
                </w:rPr>
                <w:t xml:space="preserve">I.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Thorsdottir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77" w:history="1">
              <w:r w:rsidR="005E1A0E" w:rsidRPr="00EF1FFC">
                <w:rPr>
                  <w:rFonts w:eastAsia="Times New Roman" w:cs="Times New Roman"/>
                </w:rPr>
                <w:t xml:space="preserve">A.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Bardow</w:t>
              </w:r>
              <w:proofErr w:type="spellEnd"/>
            </w:hyperlink>
          </w:p>
        </w:tc>
      </w:tr>
      <w:tr w:rsidR="005E1A0E" w:rsidRPr="00EF1FFC" w:rsidTr="002F474B">
        <w:tc>
          <w:tcPr>
            <w:tcW w:w="4860" w:type="dxa"/>
          </w:tcPr>
          <w:p w:rsidR="005E1A0E" w:rsidRPr="00EF1FFC" w:rsidRDefault="002802A2" w:rsidP="00EF1F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78" w:history="1">
              <w:r w:rsidR="005E1A0E" w:rsidRPr="00EF1FFC">
                <w:rPr>
                  <w:rFonts w:eastAsia="Times New Roman" w:cs="Times New Roman"/>
                  <w:bCs/>
                </w:rPr>
                <w:t xml:space="preserve">Impact of the intraoral location on the rate of </w:t>
              </w:r>
              <w:proofErr w:type="spellStart"/>
              <w:r w:rsidR="005E1A0E" w:rsidRPr="00EF1FFC">
                <w:rPr>
                  <w:rFonts w:eastAsia="Times New Roman" w:cs="Times New Roman"/>
                  <w:bCs/>
                </w:rPr>
                <w:t>biofilm</w:t>
              </w:r>
              <w:proofErr w:type="spellEnd"/>
              <w:r w:rsidR="005E1A0E" w:rsidRPr="00EF1FFC">
                <w:rPr>
                  <w:rFonts w:eastAsia="Times New Roman" w:cs="Times New Roman"/>
                  <w:bCs/>
                </w:rPr>
                <w:t xml:space="preserve"> growth</w:t>
              </w:r>
            </w:hyperlink>
            <w:r w:rsidR="005E1A0E" w:rsidRPr="008D0EA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5E1A0E" w:rsidRPr="00EF1FFC" w:rsidRDefault="00EF1FFC" w:rsidP="005E1A0E">
            <w:r w:rsidRPr="008D0EAD">
              <w:rPr>
                <w:rFonts w:eastAsia="Times New Roman" w:cs="Times New Roman"/>
              </w:rPr>
              <w:t>97</w:t>
            </w:r>
          </w:p>
        </w:tc>
        <w:tc>
          <w:tcPr>
            <w:tcW w:w="5270" w:type="dxa"/>
          </w:tcPr>
          <w:p w:rsidR="005E1A0E" w:rsidRPr="00EF1FFC" w:rsidRDefault="002802A2" w:rsidP="005E1A0E">
            <w:hyperlink r:id="rId79" w:history="1">
              <w:r w:rsidR="005E1A0E" w:rsidRPr="00EF1FFC">
                <w:rPr>
                  <w:rFonts w:eastAsia="Times New Roman" w:cs="Times New Roman"/>
                </w:rPr>
                <w:t xml:space="preserve">T. M.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Auschill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80" w:history="1">
              <w:r w:rsidR="005E1A0E" w:rsidRPr="00EF1FFC">
                <w:rPr>
                  <w:rFonts w:eastAsia="Times New Roman" w:cs="Times New Roman"/>
                </w:rPr>
                <w:t xml:space="preserve">E.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Hellwig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81" w:history="1">
              <w:r w:rsidR="005E1A0E" w:rsidRPr="00EF1FFC">
                <w:rPr>
                  <w:rFonts w:eastAsia="Times New Roman" w:cs="Times New Roman"/>
                </w:rPr>
                <w:t xml:space="preserve">A.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Sculean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82" w:history="1">
              <w:r w:rsidR="005E1A0E" w:rsidRPr="00EF1FFC">
                <w:rPr>
                  <w:rFonts w:eastAsia="Times New Roman" w:cs="Times New Roman"/>
                </w:rPr>
                <w:t>N. Hein</w:t>
              </w:r>
            </w:hyperlink>
          </w:p>
        </w:tc>
      </w:tr>
      <w:tr w:rsidR="005E1A0E" w:rsidRPr="00EF1FFC" w:rsidTr="002F474B">
        <w:tc>
          <w:tcPr>
            <w:tcW w:w="4860" w:type="dxa"/>
          </w:tcPr>
          <w:p w:rsidR="005E1A0E" w:rsidRPr="00EF1FFC" w:rsidRDefault="002802A2" w:rsidP="00EF1F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83" w:history="1">
              <w:r w:rsidR="005E1A0E" w:rsidRPr="00EF1FFC">
                <w:rPr>
                  <w:rFonts w:eastAsia="Times New Roman" w:cs="Times New Roman"/>
                  <w:bCs/>
                </w:rPr>
                <w:t xml:space="preserve">Appearance of the root canal walls after preparation with </w:t>
              </w:r>
              <w:proofErr w:type="spellStart"/>
              <w:r w:rsidR="005E1A0E" w:rsidRPr="00EF1FFC">
                <w:rPr>
                  <w:rFonts w:eastAsia="Times New Roman" w:cs="Times New Roman"/>
                  <w:bCs/>
                </w:rPr>
                <w:t>NiTi</w:t>
              </w:r>
              <w:proofErr w:type="spellEnd"/>
              <w:r w:rsidR="005E1A0E" w:rsidRPr="00EF1FFC">
                <w:rPr>
                  <w:rFonts w:eastAsia="Times New Roman" w:cs="Times New Roman"/>
                  <w:bCs/>
                </w:rPr>
                <w:t xml:space="preserve"> rotary instruments: a comparative SEM investigation</w:t>
              </w:r>
            </w:hyperlink>
            <w:r w:rsidR="005E1A0E" w:rsidRPr="008D0EA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900" w:type="dxa"/>
          </w:tcPr>
          <w:p w:rsidR="005E1A0E" w:rsidRPr="00EF1FFC" w:rsidRDefault="00EF1FFC" w:rsidP="005E1A0E">
            <w:r w:rsidRPr="008D0EAD">
              <w:rPr>
                <w:rFonts w:eastAsia="Times New Roman" w:cs="Times New Roman"/>
              </w:rPr>
              <w:t>102</w:t>
            </w:r>
          </w:p>
        </w:tc>
        <w:tc>
          <w:tcPr>
            <w:tcW w:w="5270" w:type="dxa"/>
          </w:tcPr>
          <w:p w:rsidR="005E1A0E" w:rsidRPr="00EF1FFC" w:rsidRDefault="002802A2" w:rsidP="005E1A0E">
            <w:hyperlink r:id="rId84" w:history="1">
              <w:r w:rsidR="005E1A0E" w:rsidRPr="00EF1FFC">
                <w:rPr>
                  <w:rFonts w:eastAsia="Times New Roman" w:cs="Times New Roman"/>
                </w:rPr>
                <w:t xml:space="preserve">Carlo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Prati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85" w:history="1">
              <w:r w:rsidR="005E1A0E" w:rsidRPr="00EF1FFC">
                <w:rPr>
                  <w:rFonts w:eastAsia="Times New Roman" w:cs="Times New Roman"/>
                </w:rPr>
                <w:t xml:space="preserve">Federico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Foschi</w:t>
              </w:r>
              <w:proofErr w:type="spellEnd"/>
            </w:hyperlink>
            <w:r w:rsidR="005E1A0E" w:rsidRPr="00EF1FFC">
              <w:rPr>
                <w:rFonts w:eastAsia="Times New Roman" w:cs="Times New Roman"/>
              </w:rPr>
              <w:t xml:space="preserve">, </w:t>
            </w:r>
            <w:hyperlink r:id="rId86" w:history="1">
              <w:proofErr w:type="spellStart"/>
              <w:r w:rsidR="005E1A0E" w:rsidRPr="00EF1FFC">
                <w:rPr>
                  <w:rFonts w:eastAsia="Times New Roman" w:cs="Times New Roman"/>
                </w:rPr>
                <w:t>Cesare</w:t>
              </w:r>
              <w:proofErr w:type="spellEnd"/>
              <w:r w:rsidR="005E1A0E" w:rsidRPr="00EF1FFC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5E1A0E" w:rsidRPr="00EF1FFC">
                <w:rPr>
                  <w:rFonts w:eastAsia="Times New Roman" w:cs="Times New Roman"/>
                </w:rPr>
                <w:t>Nucci</w:t>
              </w:r>
              <w:proofErr w:type="spellEnd"/>
            </w:hyperlink>
          </w:p>
        </w:tc>
      </w:tr>
      <w:tr w:rsidR="005E1A0E" w:rsidRPr="00EF1FFC" w:rsidTr="002F474B">
        <w:tc>
          <w:tcPr>
            <w:tcW w:w="4860" w:type="dxa"/>
          </w:tcPr>
          <w:p w:rsidR="005E1A0E" w:rsidRPr="00EF1FFC" w:rsidRDefault="002F474B" w:rsidP="00EF1FFC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r>
              <w:t>Calendar of Events</w:t>
            </w:r>
          </w:p>
        </w:tc>
        <w:tc>
          <w:tcPr>
            <w:tcW w:w="900" w:type="dxa"/>
          </w:tcPr>
          <w:p w:rsidR="005E1A0E" w:rsidRPr="00EF1FFC" w:rsidRDefault="005E1A0E" w:rsidP="005E1A0E">
            <w:pPr>
              <w:spacing w:beforeAutospacing="1" w:afterAutospacing="1"/>
              <w:rPr>
                <w:rFonts w:eastAsia="Times New Roman" w:cs="Times New Roman"/>
              </w:rPr>
            </w:pPr>
            <w:r w:rsidRPr="008D0EAD">
              <w:rPr>
                <w:rFonts w:eastAsia="Times New Roman" w:cs="Times New Roman"/>
              </w:rPr>
              <w:t xml:space="preserve"> 1</w:t>
            </w:r>
            <w:r w:rsidR="002F474B">
              <w:rPr>
                <w:rFonts w:eastAsia="Times New Roman" w:cs="Times New Roman"/>
              </w:rPr>
              <w:t>11</w:t>
            </w:r>
          </w:p>
        </w:tc>
        <w:tc>
          <w:tcPr>
            <w:tcW w:w="5270" w:type="dxa"/>
          </w:tcPr>
          <w:p w:rsidR="005E1A0E" w:rsidRPr="00EF1FFC" w:rsidRDefault="005E1A0E" w:rsidP="005E1A0E"/>
        </w:tc>
      </w:tr>
    </w:tbl>
    <w:p w:rsidR="0029684E" w:rsidRDefault="0029684E" w:rsidP="005E1A0E">
      <w:pPr>
        <w:rPr>
          <w:sz w:val="56"/>
          <w:szCs w:val="56"/>
        </w:rPr>
      </w:pPr>
    </w:p>
    <w:p w:rsidR="00795C9D" w:rsidRPr="002F474B" w:rsidRDefault="0029684E" w:rsidP="00795C9D">
      <w:pPr>
        <w:jc w:val="center"/>
        <w:rPr>
          <w:b/>
          <w:sz w:val="56"/>
          <w:szCs w:val="56"/>
        </w:rPr>
      </w:pPr>
      <w:r>
        <w:rPr>
          <w:sz w:val="56"/>
          <w:szCs w:val="56"/>
        </w:rPr>
        <w:br w:type="page"/>
      </w:r>
      <w:r w:rsidR="00795C9D" w:rsidRPr="002F474B">
        <w:rPr>
          <w:b/>
          <w:sz w:val="56"/>
          <w:szCs w:val="56"/>
        </w:rPr>
        <w:lastRenderedPageBreak/>
        <w:t>CLINICAL ORAL INVESTIGATIONS</w:t>
      </w:r>
    </w:p>
    <w:p w:rsidR="00795C9D" w:rsidRPr="002F474B" w:rsidRDefault="00795C9D" w:rsidP="00795C9D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795C9D" w:rsidRDefault="00795C9D" w:rsidP="00795C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896F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Volume 8, Issue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3</w:t>
      </w:r>
      <w:r w:rsidRPr="00896F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September</w:t>
      </w:r>
      <w:r w:rsidRPr="00896F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 2004</w:t>
      </w:r>
    </w:p>
    <w:tbl>
      <w:tblPr>
        <w:tblStyle w:val="TableGrid"/>
        <w:tblW w:w="10916" w:type="dxa"/>
        <w:tblInd w:w="-318" w:type="dxa"/>
        <w:tblLook w:val="04A0"/>
      </w:tblPr>
      <w:tblGrid>
        <w:gridCol w:w="6170"/>
        <w:gridCol w:w="581"/>
        <w:gridCol w:w="4165"/>
      </w:tblGrid>
      <w:tr w:rsidR="00795C9D" w:rsidTr="00A72EE6">
        <w:tc>
          <w:tcPr>
            <w:tcW w:w="6170" w:type="dxa"/>
          </w:tcPr>
          <w:p w:rsidR="00795C9D" w:rsidRPr="0096512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24"/>
                <w:szCs w:val="24"/>
                <w:u w:val="single"/>
              </w:rPr>
            </w:pPr>
            <w:r w:rsidRPr="0096512D">
              <w:rPr>
                <w:rFonts w:cstheme="minorHAnsi"/>
                <w:color w:val="292526"/>
                <w:sz w:val="24"/>
                <w:szCs w:val="24"/>
                <w:lang w:val="en-IN"/>
              </w:rPr>
              <w:t>Health hazards associated with curing light in the dental clinic</w:t>
            </w:r>
          </w:p>
        </w:tc>
        <w:tc>
          <w:tcPr>
            <w:tcW w:w="581" w:type="dxa"/>
          </w:tcPr>
          <w:p w:rsidR="00795C9D" w:rsidRPr="0096512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  <w:u w:val="single"/>
              </w:rPr>
            </w:pPr>
            <w:r w:rsidRPr="0096512D">
              <w:rPr>
                <w:rFonts w:eastAsia="Times New Roman" w:cstheme="minorHAnsi"/>
                <w:bCs/>
                <w:kern w:val="36"/>
                <w:sz w:val="24"/>
                <w:szCs w:val="24"/>
                <w:u w:val="single"/>
              </w:rPr>
              <w:t>113</w:t>
            </w:r>
          </w:p>
        </w:tc>
        <w:tc>
          <w:tcPr>
            <w:tcW w:w="4165" w:type="dxa"/>
          </w:tcPr>
          <w:p w:rsidR="00795C9D" w:rsidRPr="0096512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lang w:val="en-IN"/>
              </w:rPr>
            </w:pPr>
            <w:r w:rsidRPr="0096512D">
              <w:rPr>
                <w:rFonts w:cstheme="minorHAnsi"/>
                <w:color w:val="292526"/>
                <w:lang w:val="en-IN"/>
              </w:rPr>
              <w:t>Ellen M.</w:t>
            </w:r>
            <w:r>
              <w:rPr>
                <w:rFonts w:cstheme="minorHAnsi"/>
                <w:color w:val="292526"/>
                <w:lang w:val="en-IN"/>
              </w:rPr>
              <w:t xml:space="preserve"> </w:t>
            </w:r>
            <w:proofErr w:type="spellStart"/>
            <w:r>
              <w:rPr>
                <w:rFonts w:cstheme="minorHAnsi"/>
                <w:color w:val="292526"/>
                <w:lang w:val="en-IN"/>
              </w:rPr>
              <w:t>Bruzell</w:t>
            </w:r>
            <w:proofErr w:type="spellEnd"/>
            <w:r>
              <w:rPr>
                <w:rFonts w:cstheme="minorHAnsi"/>
                <w:color w:val="292526"/>
                <w:lang w:val="en-IN"/>
              </w:rPr>
              <w:t xml:space="preserve"> Roll · Nils Jacobsen ·</w:t>
            </w:r>
            <w:r w:rsidRPr="0096512D">
              <w:rPr>
                <w:rFonts w:cstheme="minorHAnsi"/>
                <w:color w:val="292526"/>
                <w:lang w:val="en-IN"/>
              </w:rPr>
              <w:t xml:space="preserve">Arne </w:t>
            </w:r>
            <w:proofErr w:type="spellStart"/>
            <w:r w:rsidRPr="0096512D">
              <w:rPr>
                <w:rFonts w:cstheme="minorHAnsi"/>
                <w:color w:val="292526"/>
                <w:lang w:val="en-IN"/>
              </w:rPr>
              <w:t>Hensten-Pettersen</w:t>
            </w:r>
            <w:proofErr w:type="spellEnd"/>
          </w:p>
        </w:tc>
      </w:tr>
      <w:tr w:rsidR="00795C9D" w:rsidTr="00A72EE6">
        <w:tc>
          <w:tcPr>
            <w:tcW w:w="6170" w:type="dxa"/>
          </w:tcPr>
          <w:p w:rsidR="00795C9D" w:rsidRPr="0096512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sz w:val="24"/>
                <w:szCs w:val="24"/>
                <w:lang w:val="en-IN"/>
              </w:rPr>
            </w:pPr>
            <w:r w:rsidRPr="0096512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Effect of tooth-whitening strips and films on changes in </w:t>
            </w:r>
            <w:proofErr w:type="spellStart"/>
            <w:r w:rsidRPr="0096512D">
              <w:rPr>
                <w:rFonts w:cstheme="minorHAnsi"/>
                <w:color w:val="292526"/>
                <w:sz w:val="24"/>
                <w:szCs w:val="24"/>
                <w:lang w:val="en-IN"/>
              </w:rPr>
              <w:t>col</w:t>
            </w:r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>or</w:t>
            </w:r>
            <w:proofErr w:type="spellEnd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</w:t>
            </w:r>
            <w:r w:rsidRPr="0096512D">
              <w:rPr>
                <w:rFonts w:cstheme="minorHAnsi"/>
                <w:color w:val="292526"/>
                <w:sz w:val="24"/>
                <w:szCs w:val="24"/>
                <w:lang w:val="en-IN"/>
              </w:rPr>
              <w:t>and surface roughness of resin composites</w:t>
            </w:r>
          </w:p>
        </w:tc>
        <w:tc>
          <w:tcPr>
            <w:tcW w:w="581" w:type="dxa"/>
          </w:tcPr>
          <w:p w:rsidR="00795C9D" w:rsidRPr="0096512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</w:rPr>
            </w:pPr>
            <w:r w:rsidRPr="0096512D">
              <w:rPr>
                <w:rFonts w:eastAsia="Times New Roman" w:cstheme="minorHAnsi"/>
                <w:bCs/>
                <w:kern w:val="36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bCs/>
                <w:kern w:val="36"/>
                <w:sz w:val="24"/>
                <w:szCs w:val="24"/>
              </w:rPr>
              <w:t>18</w:t>
            </w:r>
          </w:p>
        </w:tc>
        <w:tc>
          <w:tcPr>
            <w:tcW w:w="4165" w:type="dxa"/>
          </w:tcPr>
          <w:p w:rsidR="00795C9D" w:rsidRPr="0096512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sz w:val="24"/>
                <w:szCs w:val="24"/>
                <w:lang w:val="en-IN"/>
              </w:rPr>
            </w:pPr>
            <w:proofErr w:type="spellStart"/>
            <w:r w:rsidRPr="0096512D">
              <w:rPr>
                <w:rFonts w:cstheme="minorHAnsi"/>
                <w:color w:val="292526"/>
                <w:sz w:val="24"/>
                <w:szCs w:val="24"/>
                <w:lang w:val="en-IN"/>
              </w:rPr>
              <w:t>Ji-Hyung</w:t>
            </w:r>
            <w:proofErr w:type="spellEnd"/>
            <w:r w:rsidRPr="0096512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Kim ·</w:t>
            </w:r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Yong-</w:t>
            </w:r>
            <w:proofErr w:type="spellStart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>Keun</w:t>
            </w:r>
            <w:proofErr w:type="spellEnd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Lee · Bum-Soon Lim ·</w:t>
            </w:r>
            <w:r w:rsidRPr="0096512D">
              <w:rPr>
                <w:rFonts w:cstheme="minorHAnsi"/>
                <w:color w:val="292526"/>
                <w:sz w:val="24"/>
                <w:szCs w:val="24"/>
                <w:lang w:val="en-IN"/>
              </w:rPr>
              <w:t>Sang-</w:t>
            </w:r>
            <w:proofErr w:type="spellStart"/>
            <w:r w:rsidRPr="0096512D">
              <w:rPr>
                <w:rFonts w:cstheme="minorHAnsi"/>
                <w:color w:val="292526"/>
                <w:sz w:val="24"/>
                <w:szCs w:val="24"/>
                <w:lang w:val="en-IN"/>
              </w:rPr>
              <w:t>Hoon</w:t>
            </w:r>
            <w:proofErr w:type="spellEnd"/>
            <w:r w:rsidRPr="0096512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Rhee · </w:t>
            </w:r>
            <w:proofErr w:type="spellStart"/>
            <w:r w:rsidRPr="0096512D">
              <w:rPr>
                <w:rFonts w:cstheme="minorHAnsi"/>
                <w:color w:val="292526"/>
                <w:sz w:val="24"/>
                <w:szCs w:val="24"/>
                <w:lang w:val="en-IN"/>
              </w:rPr>
              <w:t>Hyeong-Cheol</w:t>
            </w:r>
            <w:proofErr w:type="spellEnd"/>
            <w:r w:rsidRPr="0096512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Yang</w:t>
            </w:r>
          </w:p>
        </w:tc>
      </w:tr>
      <w:tr w:rsidR="00795C9D" w:rsidTr="00A72EE6">
        <w:tc>
          <w:tcPr>
            <w:tcW w:w="6170" w:type="dxa"/>
          </w:tcPr>
          <w:p w:rsidR="00795C9D" w:rsidRPr="0096512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sz w:val="24"/>
                <w:szCs w:val="24"/>
                <w:lang w:val="en-IN"/>
              </w:rPr>
            </w:pPr>
            <w:r w:rsidRPr="0096512D">
              <w:rPr>
                <w:rFonts w:cstheme="minorHAnsi"/>
                <w:color w:val="292526"/>
                <w:sz w:val="24"/>
                <w:szCs w:val="24"/>
                <w:lang w:val="en-IN"/>
              </w:rPr>
              <w:t>Marginal and internal</w:t>
            </w:r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adaptation of Class II </w:t>
            </w:r>
            <w:proofErr w:type="spellStart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>ormocer</w:t>
            </w:r>
            <w:proofErr w:type="spellEnd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</w:t>
            </w:r>
            <w:r w:rsidRPr="0096512D">
              <w:rPr>
                <w:rFonts w:cstheme="minorHAnsi"/>
                <w:color w:val="292526"/>
                <w:sz w:val="24"/>
                <w:szCs w:val="24"/>
                <w:lang w:val="en-IN"/>
              </w:rPr>
              <w:t>and hybrid resin composite restorations before and after load cycling</w:t>
            </w:r>
          </w:p>
        </w:tc>
        <w:tc>
          <w:tcPr>
            <w:tcW w:w="581" w:type="dxa"/>
          </w:tcPr>
          <w:p w:rsidR="00795C9D" w:rsidRPr="0096512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</w:rPr>
            </w:pPr>
            <w:r w:rsidRPr="0096512D">
              <w:rPr>
                <w:rFonts w:eastAsia="Times New Roman" w:cstheme="minorHAnsi"/>
                <w:bCs/>
                <w:kern w:val="36"/>
              </w:rPr>
              <w:t>123</w:t>
            </w:r>
          </w:p>
        </w:tc>
        <w:tc>
          <w:tcPr>
            <w:tcW w:w="4165" w:type="dxa"/>
          </w:tcPr>
          <w:p w:rsidR="00795C9D" w:rsidRPr="0096512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lang w:val="en-IN"/>
              </w:rPr>
            </w:pPr>
            <w:r w:rsidRPr="0096512D">
              <w:rPr>
                <w:rFonts w:cstheme="minorHAnsi"/>
                <w:color w:val="292526"/>
                <w:lang w:val="en-IN"/>
              </w:rPr>
              <w:t xml:space="preserve">N. </w:t>
            </w:r>
            <w:proofErr w:type="spellStart"/>
            <w:r w:rsidRPr="0096512D">
              <w:rPr>
                <w:rFonts w:cstheme="minorHAnsi"/>
                <w:color w:val="292526"/>
                <w:lang w:val="en-IN"/>
              </w:rPr>
              <w:t>Kournetas</w:t>
            </w:r>
            <w:proofErr w:type="spellEnd"/>
            <w:r w:rsidRPr="0096512D">
              <w:rPr>
                <w:rFonts w:cstheme="minorHAnsi"/>
                <w:color w:val="292526"/>
                <w:lang w:val="en-IN"/>
              </w:rPr>
              <w:t xml:space="preserve"> ·</w:t>
            </w:r>
            <w:r>
              <w:rPr>
                <w:rFonts w:cstheme="minorHAnsi"/>
                <w:color w:val="292526"/>
                <w:lang w:val="en-IN"/>
              </w:rPr>
              <w:t xml:space="preserve"> M. </w:t>
            </w:r>
            <w:proofErr w:type="spellStart"/>
            <w:r>
              <w:rPr>
                <w:rFonts w:cstheme="minorHAnsi"/>
                <w:color w:val="292526"/>
                <w:lang w:val="en-IN"/>
              </w:rPr>
              <w:t>Chakmakchi</w:t>
            </w:r>
            <w:proofErr w:type="spellEnd"/>
            <w:r>
              <w:rPr>
                <w:rFonts w:cstheme="minorHAnsi"/>
                <w:color w:val="292526"/>
                <w:lang w:val="en-IN"/>
              </w:rPr>
              <w:t xml:space="preserve"> · A. </w:t>
            </w:r>
            <w:proofErr w:type="spellStart"/>
            <w:r>
              <w:rPr>
                <w:rFonts w:cstheme="minorHAnsi"/>
                <w:color w:val="292526"/>
                <w:lang w:val="en-IN"/>
              </w:rPr>
              <w:t>Kakaboura</w:t>
            </w:r>
            <w:proofErr w:type="spellEnd"/>
            <w:r>
              <w:rPr>
                <w:rFonts w:cstheme="minorHAnsi"/>
                <w:color w:val="292526"/>
                <w:lang w:val="en-IN"/>
              </w:rPr>
              <w:t xml:space="preserve"> ·</w:t>
            </w:r>
            <w:r w:rsidRPr="0096512D">
              <w:rPr>
                <w:rFonts w:cstheme="minorHAnsi"/>
                <w:color w:val="292526"/>
                <w:lang w:val="en-IN"/>
              </w:rPr>
              <w:t xml:space="preserve">C. </w:t>
            </w:r>
            <w:proofErr w:type="spellStart"/>
            <w:r w:rsidRPr="0096512D">
              <w:rPr>
                <w:rFonts w:cstheme="minorHAnsi"/>
                <w:color w:val="292526"/>
                <w:lang w:val="en-IN"/>
              </w:rPr>
              <w:t>Rahiotis</w:t>
            </w:r>
            <w:proofErr w:type="spellEnd"/>
            <w:r w:rsidRPr="0096512D">
              <w:rPr>
                <w:rFonts w:cstheme="minorHAnsi"/>
                <w:color w:val="292526"/>
                <w:lang w:val="en-IN"/>
              </w:rPr>
              <w:t xml:space="preserve"> · J. </w:t>
            </w:r>
            <w:proofErr w:type="spellStart"/>
            <w:r w:rsidRPr="0096512D">
              <w:rPr>
                <w:rFonts w:cstheme="minorHAnsi"/>
                <w:color w:val="292526"/>
                <w:lang w:val="en-IN"/>
              </w:rPr>
              <w:t>Geis-Gerstorfer</w:t>
            </w:r>
            <w:proofErr w:type="spellEnd"/>
          </w:p>
        </w:tc>
      </w:tr>
      <w:tr w:rsidR="00795C9D" w:rsidTr="00A72EE6">
        <w:tc>
          <w:tcPr>
            <w:tcW w:w="6170" w:type="dxa"/>
          </w:tcPr>
          <w:p w:rsidR="00795C9D" w:rsidRPr="0096512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lang w:val="en-IN"/>
              </w:rPr>
            </w:pPr>
            <w:r w:rsidRPr="0096512D">
              <w:rPr>
                <w:rFonts w:cstheme="minorHAnsi"/>
                <w:color w:val="292526"/>
                <w:lang w:val="en-IN"/>
              </w:rPr>
              <w:t>In vi</w:t>
            </w:r>
            <w:r>
              <w:rPr>
                <w:rFonts w:cstheme="minorHAnsi"/>
                <w:color w:val="292526"/>
                <w:lang w:val="en-IN"/>
              </w:rPr>
              <w:t xml:space="preserve">vo validation of the historical </w:t>
            </w:r>
            <w:r w:rsidRPr="0096512D">
              <w:rPr>
                <w:rFonts w:cstheme="minorHAnsi"/>
                <w:color w:val="292526"/>
                <w:lang w:val="en-IN"/>
              </w:rPr>
              <w:t xml:space="preserve">in vitro </w:t>
            </w:r>
            <w:proofErr w:type="spellStart"/>
            <w:r w:rsidRPr="0096512D">
              <w:rPr>
                <w:rFonts w:cstheme="minorHAnsi"/>
                <w:color w:val="292526"/>
                <w:lang w:val="en-IN"/>
              </w:rPr>
              <w:t>thermocycling</w:t>
            </w:r>
            <w:proofErr w:type="spellEnd"/>
            <w:r w:rsidRPr="0096512D">
              <w:rPr>
                <w:rFonts w:cstheme="minorHAnsi"/>
                <w:color w:val="292526"/>
                <w:lang w:val="en-IN"/>
              </w:rPr>
              <w:t xml:space="preserve"> temperature range for dental materials testing</w:t>
            </w:r>
          </w:p>
        </w:tc>
        <w:tc>
          <w:tcPr>
            <w:tcW w:w="581" w:type="dxa"/>
          </w:tcPr>
          <w:p w:rsidR="00795C9D" w:rsidRPr="0096512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</w:rPr>
            </w:pPr>
            <w:r w:rsidRPr="0096512D">
              <w:rPr>
                <w:rFonts w:eastAsia="Times New Roman" w:cstheme="minorHAnsi"/>
                <w:bCs/>
                <w:kern w:val="36"/>
                <w:sz w:val="24"/>
                <w:szCs w:val="24"/>
              </w:rPr>
              <w:t>130</w:t>
            </w:r>
          </w:p>
        </w:tc>
        <w:tc>
          <w:tcPr>
            <w:tcW w:w="4165" w:type="dxa"/>
          </w:tcPr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lang w:val="en-IN"/>
              </w:rPr>
            </w:pPr>
            <w:r w:rsidRPr="00795C9D">
              <w:rPr>
                <w:rFonts w:cstheme="minorHAnsi"/>
                <w:color w:val="292526"/>
                <w:lang w:val="en-IN"/>
              </w:rPr>
              <w:t xml:space="preserve">Claus-Peter Ernst </w:t>
            </w:r>
            <w:r>
              <w:rPr>
                <w:rFonts w:cstheme="minorHAnsi"/>
                <w:color w:val="292526"/>
                <w:lang w:val="en-IN"/>
              </w:rPr>
              <w:t xml:space="preserve">· </w:t>
            </w:r>
            <w:proofErr w:type="spellStart"/>
            <w:r>
              <w:rPr>
                <w:rFonts w:cstheme="minorHAnsi"/>
                <w:color w:val="292526"/>
                <w:lang w:val="en-IN"/>
              </w:rPr>
              <w:t>Kerem</w:t>
            </w:r>
            <w:proofErr w:type="spellEnd"/>
            <w:r>
              <w:rPr>
                <w:rFonts w:cstheme="minorHAnsi"/>
                <w:color w:val="292526"/>
                <w:lang w:val="en-IN"/>
              </w:rPr>
              <w:t xml:space="preserve"> </w:t>
            </w:r>
            <w:proofErr w:type="spellStart"/>
            <w:r>
              <w:rPr>
                <w:rFonts w:cstheme="minorHAnsi"/>
                <w:color w:val="292526"/>
                <w:lang w:val="en-IN"/>
              </w:rPr>
              <w:t>Canbek</w:t>
            </w:r>
            <w:proofErr w:type="spellEnd"/>
            <w:r>
              <w:rPr>
                <w:rFonts w:cstheme="minorHAnsi"/>
                <w:color w:val="292526"/>
                <w:lang w:val="en-IN"/>
              </w:rPr>
              <w:t xml:space="preserve"> · Thomas Euler ·</w:t>
            </w:r>
            <w:r w:rsidRPr="00795C9D">
              <w:rPr>
                <w:rFonts w:cstheme="minorHAnsi"/>
                <w:color w:val="292526"/>
                <w:lang w:val="en-IN"/>
              </w:rPr>
              <w:t xml:space="preserve">Brita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Willershausen</w:t>
            </w:r>
            <w:proofErr w:type="spellEnd"/>
          </w:p>
        </w:tc>
      </w:tr>
      <w:tr w:rsidR="00795C9D" w:rsidTr="00A72EE6">
        <w:tc>
          <w:tcPr>
            <w:tcW w:w="6170" w:type="dxa"/>
          </w:tcPr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lang w:val="en-IN"/>
              </w:rPr>
            </w:pPr>
            <w:r w:rsidRPr="00795C9D">
              <w:rPr>
                <w:rFonts w:cstheme="minorHAnsi"/>
                <w:color w:val="292526"/>
                <w:lang w:val="en-IN"/>
              </w:rPr>
              <w:t xml:space="preserve">Evaluation of the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chemomechanical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re</w:t>
            </w:r>
            <w:r>
              <w:rPr>
                <w:rFonts w:cstheme="minorHAnsi"/>
                <w:color w:val="292526"/>
                <w:lang w:val="en-IN"/>
              </w:rPr>
              <w:t xml:space="preserve">moval of dentine caries in vivo </w:t>
            </w:r>
            <w:r w:rsidRPr="00795C9D">
              <w:rPr>
                <w:rFonts w:cstheme="minorHAnsi"/>
                <w:color w:val="292526"/>
                <w:lang w:val="en-IN"/>
              </w:rPr>
              <w:t xml:space="preserve">with a new modified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Carisolv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gel</w:t>
            </w:r>
          </w:p>
        </w:tc>
        <w:tc>
          <w:tcPr>
            <w:tcW w:w="581" w:type="dxa"/>
          </w:tcPr>
          <w:p w:rsidR="00795C9D" w:rsidRPr="00795C9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</w:rPr>
            </w:pPr>
            <w:r w:rsidRPr="00795C9D">
              <w:rPr>
                <w:rFonts w:eastAsia="Times New Roman" w:cstheme="minorHAnsi"/>
                <w:bCs/>
                <w:kern w:val="36"/>
                <w:sz w:val="24"/>
                <w:szCs w:val="24"/>
              </w:rPr>
              <w:t>139</w:t>
            </w:r>
          </w:p>
        </w:tc>
        <w:tc>
          <w:tcPr>
            <w:tcW w:w="4165" w:type="dxa"/>
          </w:tcPr>
          <w:p w:rsidR="00795C9D" w:rsidRPr="00795C9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u w:val="single"/>
              </w:rPr>
            </w:pP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Solveig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Fure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· P.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Lingstr_m</w:t>
            </w:r>
            <w:proofErr w:type="spellEnd"/>
          </w:p>
        </w:tc>
      </w:tr>
      <w:tr w:rsidR="00795C9D" w:rsidTr="00A72EE6">
        <w:tc>
          <w:tcPr>
            <w:tcW w:w="6170" w:type="dxa"/>
          </w:tcPr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sz w:val="24"/>
                <w:szCs w:val="24"/>
                <w:lang w:val="en-IN"/>
              </w:rPr>
            </w:pPr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In vitro study of a </w:t>
            </w:r>
            <w:proofErr w:type="spellStart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>neodynium:yt</w:t>
            </w:r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>trium</w:t>
            </w:r>
            <w:proofErr w:type="spellEnd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>aluminum</w:t>
            </w:r>
            <w:proofErr w:type="spellEnd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>perovskite</w:t>
            </w:r>
            <w:proofErr w:type="spellEnd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laser </w:t>
            </w:r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on human </w:t>
            </w:r>
            <w:proofErr w:type="spellStart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>nonexposed</w:t>
            </w:r>
            <w:proofErr w:type="spellEnd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pulp after cavity preparation</w:t>
            </w:r>
          </w:p>
        </w:tc>
        <w:tc>
          <w:tcPr>
            <w:tcW w:w="581" w:type="dxa"/>
          </w:tcPr>
          <w:p w:rsidR="00795C9D" w:rsidRPr="00795C9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</w:rPr>
            </w:pPr>
            <w:r w:rsidRPr="00795C9D">
              <w:rPr>
                <w:rFonts w:eastAsia="Times New Roman" w:cstheme="minorHAnsi"/>
                <w:bCs/>
                <w:kern w:val="36"/>
              </w:rPr>
              <w:t>145</w:t>
            </w:r>
          </w:p>
        </w:tc>
        <w:tc>
          <w:tcPr>
            <w:tcW w:w="4165" w:type="dxa"/>
          </w:tcPr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lang w:val="en-IN"/>
              </w:rPr>
            </w:pPr>
            <w:r w:rsidRPr="00795C9D">
              <w:rPr>
                <w:rFonts w:cstheme="minorHAnsi"/>
                <w:color w:val="292526"/>
                <w:lang w:val="en-IN"/>
              </w:rPr>
              <w:t xml:space="preserve">Dominique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Seux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·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Annick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Rom_as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· Bruno Antoine ·Henry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Magloire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·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Fran_oise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Bleicher</w:t>
            </w:r>
            <w:proofErr w:type="spellEnd"/>
          </w:p>
        </w:tc>
      </w:tr>
      <w:tr w:rsidR="00795C9D" w:rsidTr="00A72EE6">
        <w:tc>
          <w:tcPr>
            <w:tcW w:w="6170" w:type="dxa"/>
          </w:tcPr>
          <w:p w:rsidR="00795C9D" w:rsidRPr="00795C9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u w:val="single"/>
              </w:rPr>
            </w:pPr>
            <w:r w:rsidRPr="00795C9D">
              <w:rPr>
                <w:rFonts w:cstheme="minorHAnsi"/>
                <w:color w:val="292526"/>
                <w:lang w:val="en-IN"/>
              </w:rPr>
              <w:t>Abrasion of eroded root dentine brushed with different toothpastes</w:t>
            </w:r>
          </w:p>
        </w:tc>
        <w:tc>
          <w:tcPr>
            <w:tcW w:w="581" w:type="dxa"/>
          </w:tcPr>
          <w:p w:rsidR="00795C9D" w:rsidRPr="00795C9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4"/>
                <w:szCs w:val="24"/>
              </w:rPr>
            </w:pPr>
            <w:r w:rsidRPr="00795C9D">
              <w:rPr>
                <w:rFonts w:eastAsia="Times New Roman" w:cstheme="minorHAnsi"/>
                <w:bCs/>
                <w:kern w:val="36"/>
                <w:sz w:val="24"/>
                <w:szCs w:val="24"/>
              </w:rPr>
              <w:t>151</w:t>
            </w:r>
          </w:p>
        </w:tc>
        <w:tc>
          <w:tcPr>
            <w:tcW w:w="4165" w:type="dxa"/>
          </w:tcPr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sz w:val="24"/>
                <w:szCs w:val="24"/>
                <w:lang w:val="en-IN"/>
              </w:rPr>
            </w:pPr>
            <w:proofErr w:type="spellStart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>M_rcio</w:t>
            </w:r>
            <w:proofErr w:type="spellEnd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de </w:t>
            </w:r>
            <w:proofErr w:type="spellStart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>Men</w:t>
            </w:r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>ezes</w:t>
            </w:r>
            <w:proofErr w:type="spellEnd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· Cecilia </w:t>
            </w:r>
            <w:proofErr w:type="spellStart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>Pedroso</w:t>
            </w:r>
            <w:proofErr w:type="spellEnd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>Turssi</w:t>
            </w:r>
            <w:proofErr w:type="spellEnd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</w:t>
            </w:r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Anderson Takeo Hara ·Danielle </w:t>
            </w:r>
            <w:proofErr w:type="spellStart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>Cristine</w:t>
            </w:r>
            <w:proofErr w:type="spellEnd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>Furtado</w:t>
            </w:r>
            <w:proofErr w:type="spellEnd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>Messias</w:t>
            </w:r>
            <w:proofErr w:type="spellEnd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·</w:t>
            </w:r>
            <w:proofErr w:type="spellStart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>M_nica</w:t>
            </w:r>
            <w:proofErr w:type="spellEnd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Campos Serra</w:t>
            </w:r>
          </w:p>
        </w:tc>
      </w:tr>
      <w:tr w:rsidR="00795C9D" w:rsidTr="00A72EE6">
        <w:tc>
          <w:tcPr>
            <w:tcW w:w="6170" w:type="dxa"/>
          </w:tcPr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lang w:val="en-IN"/>
              </w:rPr>
            </w:pPr>
            <w:r w:rsidRPr="00795C9D">
              <w:rPr>
                <w:rFonts w:cstheme="minorHAnsi"/>
                <w:color w:val="292526"/>
                <w:lang w:val="en-IN"/>
              </w:rPr>
              <w:t>Salivary analyses and</w:t>
            </w:r>
            <w:r>
              <w:rPr>
                <w:rFonts w:cstheme="minorHAnsi"/>
                <w:color w:val="292526"/>
                <w:lang w:val="en-IN"/>
              </w:rPr>
              <w:t xml:space="preserve"> caries increment over 4 </w:t>
            </w:r>
            <w:proofErr w:type="spellStart"/>
            <w:r>
              <w:rPr>
                <w:rFonts w:cstheme="minorHAnsi"/>
                <w:color w:val="292526"/>
                <w:lang w:val="en-IN"/>
              </w:rPr>
              <w:t>years:</w:t>
            </w:r>
            <w:r w:rsidRPr="00795C9D">
              <w:rPr>
                <w:rFonts w:cstheme="minorHAnsi"/>
                <w:color w:val="292526"/>
                <w:lang w:val="en-IN"/>
              </w:rPr>
              <w:t>an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approach by cluster analysis</w:t>
            </w:r>
          </w:p>
        </w:tc>
        <w:tc>
          <w:tcPr>
            <w:tcW w:w="581" w:type="dxa"/>
          </w:tcPr>
          <w:p w:rsidR="00795C9D" w:rsidRPr="00795C9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</w:rPr>
            </w:pPr>
            <w:r w:rsidRPr="00795C9D">
              <w:rPr>
                <w:rFonts w:eastAsia="Times New Roman" w:cstheme="minorHAnsi"/>
                <w:bCs/>
                <w:kern w:val="36"/>
              </w:rPr>
              <w:t>156</w:t>
            </w:r>
          </w:p>
        </w:tc>
        <w:tc>
          <w:tcPr>
            <w:tcW w:w="4165" w:type="dxa"/>
          </w:tcPr>
          <w:p w:rsidR="00795C9D" w:rsidRPr="00795C9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u w:val="single"/>
              </w:rPr>
            </w:pPr>
            <w:r w:rsidRPr="00795C9D">
              <w:rPr>
                <w:rFonts w:cstheme="minorHAnsi"/>
                <w:color w:val="292526"/>
                <w:lang w:val="en-IN"/>
              </w:rPr>
              <w:t xml:space="preserve">H.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Jentsch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· E.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Beetke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· R.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G</w:t>
            </w:r>
            <w:r>
              <w:rPr>
                <w:rFonts w:cstheme="minorHAnsi"/>
                <w:color w:val="292526"/>
                <w:lang w:val="en-IN"/>
              </w:rPr>
              <w:t>o</w:t>
            </w:r>
            <w:r w:rsidRPr="00795C9D">
              <w:rPr>
                <w:rFonts w:cstheme="minorHAnsi"/>
                <w:color w:val="292526"/>
                <w:lang w:val="en-IN"/>
              </w:rPr>
              <w:t>cke</w:t>
            </w:r>
            <w:proofErr w:type="spellEnd"/>
          </w:p>
        </w:tc>
      </w:tr>
      <w:tr w:rsidR="00795C9D" w:rsidTr="00A72EE6">
        <w:tc>
          <w:tcPr>
            <w:tcW w:w="6170" w:type="dxa"/>
          </w:tcPr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sz w:val="24"/>
                <w:szCs w:val="24"/>
                <w:lang w:val="en-IN"/>
              </w:rPr>
            </w:pPr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Do folic acid and </w:t>
            </w:r>
            <w:proofErr w:type="spellStart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>thiocyanate</w:t>
            </w:r>
            <w:proofErr w:type="spellEnd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have a p</w:t>
            </w:r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reventive effect on exogenously </w:t>
            </w:r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>induced disturbances of embryonic cranial development?</w:t>
            </w:r>
          </w:p>
        </w:tc>
        <w:tc>
          <w:tcPr>
            <w:tcW w:w="581" w:type="dxa"/>
          </w:tcPr>
          <w:p w:rsidR="00795C9D" w:rsidRPr="00795C9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</w:rPr>
            </w:pPr>
            <w:r>
              <w:rPr>
                <w:rFonts w:eastAsia="Times New Roman" w:cstheme="minorHAnsi"/>
                <w:bCs/>
                <w:kern w:val="36"/>
              </w:rPr>
              <w:t>161</w:t>
            </w:r>
          </w:p>
        </w:tc>
        <w:tc>
          <w:tcPr>
            <w:tcW w:w="4165" w:type="dxa"/>
          </w:tcPr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lang w:val="en-IN"/>
              </w:rPr>
            </w:pPr>
            <w:r w:rsidRPr="00795C9D">
              <w:rPr>
                <w:rFonts w:cstheme="minorHAnsi"/>
                <w:color w:val="292526"/>
                <w:lang w:val="en-IN"/>
              </w:rPr>
              <w:t xml:space="preserve">J.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Weing_rtner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· A. Martens · V.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Bienengr_ber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·J.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Fangh_nel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· G.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Kundt</w:t>
            </w:r>
            <w:proofErr w:type="spellEnd"/>
          </w:p>
        </w:tc>
      </w:tr>
      <w:tr w:rsidR="00795C9D" w:rsidTr="00A72EE6">
        <w:tc>
          <w:tcPr>
            <w:tcW w:w="6170" w:type="dxa"/>
          </w:tcPr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sz w:val="24"/>
                <w:szCs w:val="24"/>
                <w:lang w:val="en-IN"/>
              </w:rPr>
            </w:pPr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>Effect of enamel matrix protei</w:t>
            </w:r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n derivative on the </w:t>
            </w:r>
            <w:proofErr w:type="spellStart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>attachment,</w:t>
            </w:r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>proliferation</w:t>
            </w:r>
            <w:proofErr w:type="spellEnd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, and viability of human SaOs2 </w:t>
            </w:r>
            <w:proofErr w:type="spellStart"/>
            <w:r>
              <w:rPr>
                <w:rFonts w:cstheme="minorHAnsi"/>
                <w:color w:val="292526"/>
                <w:sz w:val="24"/>
                <w:szCs w:val="24"/>
                <w:lang w:val="en-IN"/>
              </w:rPr>
              <w:t>osteoblasts</w:t>
            </w:r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>on</w:t>
            </w:r>
            <w:proofErr w:type="spellEnd"/>
            <w:r w:rsidRPr="00795C9D">
              <w:rPr>
                <w:rFonts w:cstheme="minorHAnsi"/>
                <w:color w:val="292526"/>
                <w:sz w:val="24"/>
                <w:szCs w:val="24"/>
                <w:lang w:val="en-IN"/>
              </w:rPr>
              <w:t xml:space="preserve"> titanium implants</w:t>
            </w:r>
          </w:p>
        </w:tc>
        <w:tc>
          <w:tcPr>
            <w:tcW w:w="581" w:type="dxa"/>
          </w:tcPr>
          <w:p w:rsidR="00795C9D" w:rsidRPr="00795C9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</w:rPr>
            </w:pPr>
            <w:r>
              <w:rPr>
                <w:rFonts w:eastAsia="Times New Roman" w:cstheme="minorHAnsi"/>
                <w:bCs/>
                <w:kern w:val="36"/>
              </w:rPr>
              <w:t>165</w:t>
            </w:r>
          </w:p>
        </w:tc>
        <w:tc>
          <w:tcPr>
            <w:tcW w:w="4165" w:type="dxa"/>
          </w:tcPr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lang w:val="en-IN"/>
              </w:rPr>
            </w:pPr>
            <w:r w:rsidRPr="00795C9D">
              <w:rPr>
                <w:rFonts w:cstheme="minorHAnsi"/>
                <w:color w:val="292526"/>
                <w:lang w:val="en-IN"/>
              </w:rPr>
              <w:t xml:space="preserve">Frank Schwarz · Daniel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Rothamel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· Monika Herten ·</w:t>
            </w:r>
            <w:r>
              <w:rPr>
                <w:rFonts w:cstheme="minorHAnsi"/>
                <w:color w:val="292526"/>
                <w:lang w:val="en-IN"/>
              </w:rPr>
              <w:t xml:space="preserve"> </w:t>
            </w:r>
            <w:r w:rsidRPr="00795C9D">
              <w:rPr>
                <w:rFonts w:cstheme="minorHAnsi"/>
                <w:color w:val="292526"/>
                <w:lang w:val="en-IN"/>
              </w:rPr>
              <w:t xml:space="preserve">Anton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Sculean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· Werner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Scherbaum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·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J_rgen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Becker</w:t>
            </w:r>
          </w:p>
        </w:tc>
      </w:tr>
      <w:tr w:rsidR="00795C9D" w:rsidTr="00A72EE6">
        <w:tc>
          <w:tcPr>
            <w:tcW w:w="6170" w:type="dxa"/>
          </w:tcPr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lang w:val="en-IN"/>
              </w:rPr>
            </w:pPr>
            <w:r w:rsidRPr="00795C9D">
              <w:rPr>
                <w:rFonts w:cstheme="minorHAnsi"/>
                <w:color w:val="292526"/>
                <w:lang w:val="en-IN"/>
              </w:rPr>
              <w:t>Evaluation of a skin reference electrode used</w:t>
            </w:r>
          </w:p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lang w:val="en-IN"/>
              </w:rPr>
            </w:pPr>
            <w:r w:rsidRPr="00795C9D">
              <w:rPr>
                <w:rFonts w:cstheme="minorHAnsi"/>
                <w:color w:val="292526"/>
                <w:lang w:val="en-IN"/>
              </w:rPr>
              <w:t>for intraoral pH measurements in combination</w:t>
            </w:r>
          </w:p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sz w:val="24"/>
                <w:szCs w:val="24"/>
                <w:lang w:val="en-IN"/>
              </w:rPr>
            </w:pPr>
            <w:r w:rsidRPr="00795C9D">
              <w:rPr>
                <w:rFonts w:cstheme="minorHAnsi"/>
                <w:color w:val="292526"/>
                <w:lang w:val="en-IN"/>
              </w:rPr>
              <w:t xml:space="preserve">with a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microtouch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electrode</w:t>
            </w:r>
          </w:p>
        </w:tc>
        <w:tc>
          <w:tcPr>
            <w:tcW w:w="581" w:type="dxa"/>
          </w:tcPr>
          <w:p w:rsidR="00795C9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</w:rPr>
            </w:pPr>
            <w:r>
              <w:rPr>
                <w:rFonts w:eastAsia="Times New Roman" w:cstheme="minorHAnsi"/>
                <w:bCs/>
                <w:kern w:val="36"/>
              </w:rPr>
              <w:t>172</w:t>
            </w:r>
          </w:p>
        </w:tc>
        <w:tc>
          <w:tcPr>
            <w:tcW w:w="4165" w:type="dxa"/>
          </w:tcPr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lang w:val="en-IN"/>
              </w:rPr>
            </w:pPr>
            <w:r w:rsidRPr="00795C9D">
              <w:rPr>
                <w:rFonts w:cstheme="minorHAnsi"/>
                <w:color w:val="292526"/>
                <w:lang w:val="en-IN"/>
              </w:rPr>
              <w:t xml:space="preserve">A.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Persson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· P.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Lingstr_m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· T.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B_cklund</w:t>
            </w:r>
            <w:proofErr w:type="spellEnd"/>
            <w:r w:rsidRPr="00795C9D">
              <w:rPr>
                <w:rFonts w:cstheme="minorHAnsi"/>
                <w:color w:val="292526"/>
                <w:lang w:val="en-IN"/>
              </w:rPr>
              <w:t xml:space="preserve"> ·</w:t>
            </w:r>
          </w:p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lang w:val="en-IN"/>
              </w:rPr>
            </w:pPr>
            <w:r w:rsidRPr="00795C9D">
              <w:rPr>
                <w:rFonts w:cstheme="minorHAnsi"/>
                <w:color w:val="292526"/>
                <w:lang w:val="en-IN"/>
              </w:rPr>
              <w:t xml:space="preserve">J. W. V. van </w:t>
            </w:r>
            <w:proofErr w:type="spellStart"/>
            <w:r w:rsidRPr="00795C9D">
              <w:rPr>
                <w:rFonts w:cstheme="minorHAnsi"/>
                <w:color w:val="292526"/>
                <w:lang w:val="en-IN"/>
              </w:rPr>
              <w:t>Dijken</w:t>
            </w:r>
            <w:proofErr w:type="spellEnd"/>
          </w:p>
        </w:tc>
      </w:tr>
      <w:tr w:rsidR="00795C9D" w:rsidTr="00A72EE6">
        <w:tc>
          <w:tcPr>
            <w:tcW w:w="6170" w:type="dxa"/>
          </w:tcPr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lang w:val="en-IN"/>
              </w:rPr>
            </w:pPr>
            <w:proofErr w:type="spellStart"/>
            <w:r>
              <w:rPr>
                <w:rFonts w:cstheme="minorHAnsi"/>
                <w:color w:val="292526"/>
                <w:lang w:val="en-IN"/>
              </w:rPr>
              <w:t>Calender</w:t>
            </w:r>
            <w:proofErr w:type="spellEnd"/>
            <w:r>
              <w:rPr>
                <w:rFonts w:cstheme="minorHAnsi"/>
                <w:color w:val="292526"/>
                <w:lang w:val="en-IN"/>
              </w:rPr>
              <w:t xml:space="preserve"> of Events</w:t>
            </w:r>
          </w:p>
        </w:tc>
        <w:tc>
          <w:tcPr>
            <w:tcW w:w="581" w:type="dxa"/>
          </w:tcPr>
          <w:p w:rsidR="00795C9D" w:rsidRDefault="00795C9D" w:rsidP="00A72EE6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</w:rPr>
            </w:pPr>
            <w:r>
              <w:rPr>
                <w:rFonts w:eastAsia="Times New Roman" w:cstheme="minorHAnsi"/>
                <w:bCs/>
                <w:kern w:val="36"/>
              </w:rPr>
              <w:t>176</w:t>
            </w:r>
          </w:p>
        </w:tc>
        <w:tc>
          <w:tcPr>
            <w:tcW w:w="4165" w:type="dxa"/>
          </w:tcPr>
          <w:p w:rsidR="00795C9D" w:rsidRPr="00795C9D" w:rsidRDefault="00795C9D" w:rsidP="00A72EE6">
            <w:pPr>
              <w:autoSpaceDE w:val="0"/>
              <w:autoSpaceDN w:val="0"/>
              <w:adjustRightInd w:val="0"/>
              <w:rPr>
                <w:rFonts w:cstheme="minorHAnsi"/>
                <w:color w:val="292526"/>
                <w:lang w:val="en-IN"/>
              </w:rPr>
            </w:pPr>
          </w:p>
        </w:tc>
      </w:tr>
    </w:tbl>
    <w:p w:rsidR="00795C9D" w:rsidRDefault="00795C9D" w:rsidP="00795C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</w:p>
    <w:p w:rsidR="00795C9D" w:rsidRPr="0029684E" w:rsidRDefault="00795C9D" w:rsidP="00795C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</w:p>
    <w:p w:rsidR="0029684E" w:rsidRDefault="0029684E">
      <w:pPr>
        <w:rPr>
          <w:sz w:val="56"/>
          <w:szCs w:val="56"/>
        </w:rPr>
      </w:pPr>
    </w:p>
    <w:p w:rsidR="002F474B" w:rsidRPr="002F474B" w:rsidRDefault="002F474B" w:rsidP="002F474B">
      <w:pPr>
        <w:jc w:val="center"/>
        <w:rPr>
          <w:b/>
          <w:sz w:val="56"/>
          <w:szCs w:val="56"/>
        </w:rPr>
      </w:pPr>
      <w:r w:rsidRPr="002F474B">
        <w:rPr>
          <w:b/>
          <w:sz w:val="56"/>
          <w:szCs w:val="56"/>
        </w:rPr>
        <w:t>CLINICAL ORAL INVESTIGATIONS</w:t>
      </w:r>
    </w:p>
    <w:p w:rsidR="002F474B" w:rsidRPr="002F474B" w:rsidRDefault="002F474B" w:rsidP="002F474B">
      <w:pPr>
        <w:pStyle w:val="NoSpacing"/>
        <w:rPr>
          <w:b/>
          <w:sz w:val="48"/>
          <w:szCs w:val="48"/>
        </w:rPr>
      </w:pPr>
      <w:r w:rsidRPr="002F474B">
        <w:rPr>
          <w:b/>
          <w:sz w:val="48"/>
          <w:szCs w:val="48"/>
        </w:rPr>
        <w:t>CONTENTS</w:t>
      </w:r>
    </w:p>
    <w:p w:rsidR="005E1A0E" w:rsidRDefault="0029684E" w:rsidP="002968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896F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Volume 8, Issue 4, December 2004</w:t>
      </w:r>
    </w:p>
    <w:tbl>
      <w:tblPr>
        <w:tblStyle w:val="TableGrid"/>
        <w:tblW w:w="10856" w:type="dxa"/>
        <w:tblInd w:w="-522" w:type="dxa"/>
        <w:tblLook w:val="04A0"/>
      </w:tblPr>
      <w:tblGrid>
        <w:gridCol w:w="4833"/>
        <w:gridCol w:w="1605"/>
        <w:gridCol w:w="4418"/>
      </w:tblGrid>
      <w:tr w:rsidR="0029684E" w:rsidRPr="006F1C95" w:rsidTr="006F1C95">
        <w:tc>
          <w:tcPr>
            <w:tcW w:w="4833" w:type="dxa"/>
          </w:tcPr>
          <w:p w:rsidR="0029684E" w:rsidRPr="006F1C95" w:rsidRDefault="002802A2" w:rsidP="006F1C9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87" w:history="1">
              <w:r w:rsidR="0029684E" w:rsidRPr="006F1C95">
                <w:rPr>
                  <w:rFonts w:eastAsia="Times New Roman" w:cs="Times New Roman"/>
                  <w:bCs/>
                </w:rPr>
                <w:t>Clinical Oral Investigations manuscript processing goes online</w:t>
              </w:r>
            </w:hyperlink>
            <w:r w:rsidR="0029684E" w:rsidRPr="006F1C9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605" w:type="dxa"/>
          </w:tcPr>
          <w:p w:rsidR="0029684E" w:rsidRPr="006F1C95" w:rsidRDefault="006F1C95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896F53">
              <w:rPr>
                <w:rFonts w:eastAsia="Times New Roman" w:cs="Times New Roman"/>
              </w:rPr>
              <w:t>177</w:t>
            </w:r>
          </w:p>
        </w:tc>
        <w:tc>
          <w:tcPr>
            <w:tcW w:w="4418" w:type="dxa"/>
          </w:tcPr>
          <w:p w:rsidR="0029684E" w:rsidRPr="006F1C95" w:rsidRDefault="002802A2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88" w:history="1">
              <w:r w:rsidR="0029684E" w:rsidRPr="006F1C95">
                <w:rPr>
                  <w:rFonts w:eastAsia="Times New Roman" w:cs="Times New Roman"/>
                </w:rPr>
                <w:t xml:space="preserve">Gottfried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Schmalz</w:t>
              </w:r>
              <w:proofErr w:type="spellEnd"/>
            </w:hyperlink>
          </w:p>
        </w:tc>
      </w:tr>
      <w:tr w:rsidR="0029684E" w:rsidRPr="006F1C95" w:rsidTr="006F1C95">
        <w:tc>
          <w:tcPr>
            <w:tcW w:w="4833" w:type="dxa"/>
          </w:tcPr>
          <w:p w:rsidR="0029684E" w:rsidRPr="006F1C95" w:rsidRDefault="002802A2" w:rsidP="006F1C9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89" w:history="1">
              <w:r w:rsidR="0029684E" w:rsidRPr="006F1C95">
                <w:rPr>
                  <w:rFonts w:eastAsia="Times New Roman" w:cs="Times New Roman"/>
                  <w:bCs/>
                </w:rPr>
                <w:t xml:space="preserve">Efficacy of stabilization splints for the management of patients with </w:t>
              </w:r>
              <w:proofErr w:type="spellStart"/>
              <w:r w:rsidR="0029684E" w:rsidRPr="006F1C95">
                <w:rPr>
                  <w:rFonts w:eastAsia="Times New Roman" w:cs="Times New Roman"/>
                  <w:bCs/>
                </w:rPr>
                <w:t>masticatory</w:t>
              </w:r>
              <w:proofErr w:type="spellEnd"/>
              <w:r w:rsidR="0029684E" w:rsidRPr="006F1C95">
                <w:rPr>
                  <w:rFonts w:eastAsia="Times New Roman" w:cs="Times New Roman"/>
                  <w:bCs/>
                </w:rPr>
                <w:t xml:space="preserve"> muscle pain: a qualitative systematic review</w:t>
              </w:r>
            </w:hyperlink>
            <w:r w:rsidR="0029684E" w:rsidRPr="006F1C9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605" w:type="dxa"/>
          </w:tcPr>
          <w:p w:rsidR="0029684E" w:rsidRPr="006F1C95" w:rsidRDefault="006F1C95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896F53">
              <w:rPr>
                <w:rFonts w:eastAsia="Times New Roman" w:cs="Times New Roman"/>
              </w:rPr>
              <w:t>179</w:t>
            </w:r>
          </w:p>
        </w:tc>
        <w:tc>
          <w:tcPr>
            <w:tcW w:w="4418" w:type="dxa"/>
          </w:tcPr>
          <w:p w:rsidR="0029684E" w:rsidRPr="006F1C95" w:rsidRDefault="002802A2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90" w:history="1">
              <w:r w:rsidR="0029684E" w:rsidRPr="006F1C95">
                <w:rPr>
                  <w:rFonts w:eastAsia="Times New Roman" w:cs="Times New Roman"/>
                </w:rPr>
                <w:t xml:space="preserve">J. C.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Türp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91" w:history="1">
              <w:r w:rsidR="0029684E" w:rsidRPr="006F1C95">
                <w:rPr>
                  <w:rFonts w:eastAsia="Times New Roman" w:cs="Times New Roman"/>
                </w:rPr>
                <w:t xml:space="preserve">F.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Komine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92" w:history="1">
              <w:r w:rsidR="0029684E" w:rsidRPr="006F1C95">
                <w:rPr>
                  <w:rFonts w:eastAsia="Times New Roman" w:cs="Times New Roman"/>
                </w:rPr>
                <w:t>A. Hugger</w:t>
              </w:r>
            </w:hyperlink>
          </w:p>
        </w:tc>
      </w:tr>
      <w:tr w:rsidR="0029684E" w:rsidRPr="006F1C95" w:rsidTr="006F1C95">
        <w:tc>
          <w:tcPr>
            <w:tcW w:w="4833" w:type="dxa"/>
          </w:tcPr>
          <w:p w:rsidR="0029684E" w:rsidRPr="006F1C95" w:rsidRDefault="002802A2" w:rsidP="006F1C9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93" w:history="1">
              <w:r w:rsidR="0029684E" w:rsidRPr="006F1C95">
                <w:rPr>
                  <w:rFonts w:eastAsia="Times New Roman" w:cs="Times New Roman"/>
                  <w:bCs/>
                </w:rPr>
                <w:t xml:space="preserve">Effect of recombinant human bone morphogenetic protein-2 on the </w:t>
              </w:r>
              <w:proofErr w:type="spellStart"/>
              <w:r w:rsidR="0029684E" w:rsidRPr="006F1C95">
                <w:rPr>
                  <w:rFonts w:eastAsia="Times New Roman" w:cs="Times New Roman"/>
                  <w:bCs/>
                </w:rPr>
                <w:t>osseointegration</w:t>
              </w:r>
              <w:proofErr w:type="spellEnd"/>
              <w:r w:rsidR="0029684E" w:rsidRPr="006F1C95">
                <w:rPr>
                  <w:rFonts w:eastAsia="Times New Roman" w:cs="Times New Roman"/>
                  <w:bCs/>
                </w:rPr>
                <w:t xml:space="preserve"> of dental implants: a biomechanics study</w:t>
              </w:r>
            </w:hyperlink>
            <w:r w:rsidR="0029684E" w:rsidRPr="006F1C9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605" w:type="dxa"/>
          </w:tcPr>
          <w:p w:rsidR="0029684E" w:rsidRPr="006F1C95" w:rsidRDefault="006F1C95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896F53">
              <w:rPr>
                <w:rFonts w:eastAsia="Times New Roman" w:cs="Times New Roman"/>
              </w:rPr>
              <w:t>196</w:t>
            </w:r>
          </w:p>
        </w:tc>
        <w:tc>
          <w:tcPr>
            <w:tcW w:w="4418" w:type="dxa"/>
          </w:tcPr>
          <w:p w:rsidR="0029684E" w:rsidRPr="006F1C95" w:rsidRDefault="002802A2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94" w:history="1">
              <w:proofErr w:type="spellStart"/>
              <w:r w:rsidR="0029684E" w:rsidRPr="006F1C95">
                <w:rPr>
                  <w:rFonts w:eastAsia="Times New Roman" w:cs="Times New Roman"/>
                </w:rPr>
                <w:t>Nikitas</w:t>
              </w:r>
              <w:proofErr w:type="spellEnd"/>
              <w:r w:rsidR="0029684E" w:rsidRPr="006F1C95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Sykaras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95" w:history="1">
              <w:r w:rsidR="0029684E" w:rsidRPr="006F1C95">
                <w:rPr>
                  <w:rFonts w:eastAsia="Times New Roman" w:cs="Times New Roman"/>
                </w:rPr>
                <w:t xml:space="preserve">Anthony M.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Iacopino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96" w:history="1">
              <w:r w:rsidR="0029684E" w:rsidRPr="006F1C95">
                <w:rPr>
                  <w:rFonts w:eastAsia="Times New Roman" w:cs="Times New Roman"/>
                </w:rPr>
                <w:t>Robert G. Triplett</w:t>
              </w:r>
            </w:hyperlink>
          </w:p>
        </w:tc>
      </w:tr>
      <w:tr w:rsidR="0029684E" w:rsidRPr="006F1C95" w:rsidTr="006F1C95">
        <w:tc>
          <w:tcPr>
            <w:tcW w:w="4833" w:type="dxa"/>
          </w:tcPr>
          <w:p w:rsidR="0029684E" w:rsidRPr="006F1C95" w:rsidRDefault="002802A2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97" w:history="1">
              <w:r w:rsidR="0029684E" w:rsidRPr="006F1C95">
                <w:rPr>
                  <w:rFonts w:eastAsia="Times New Roman" w:cs="Times New Roman"/>
                  <w:bCs/>
                </w:rPr>
                <w:t>The safety and efficacy of a powered toothbrush on soft tissues in patients with implant-supported fixed prostheses</w:t>
              </w:r>
            </w:hyperlink>
          </w:p>
        </w:tc>
        <w:tc>
          <w:tcPr>
            <w:tcW w:w="1605" w:type="dxa"/>
          </w:tcPr>
          <w:p w:rsidR="0029684E" w:rsidRPr="006F1C95" w:rsidRDefault="006F1C95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896F53">
              <w:rPr>
                <w:rFonts w:eastAsia="Times New Roman" w:cs="Times New Roman"/>
              </w:rPr>
              <w:t>206</w:t>
            </w:r>
          </w:p>
        </w:tc>
        <w:tc>
          <w:tcPr>
            <w:tcW w:w="4418" w:type="dxa"/>
          </w:tcPr>
          <w:p w:rsidR="0029684E" w:rsidRPr="006F1C95" w:rsidRDefault="002802A2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98" w:history="1">
              <w:r w:rsidR="0029684E" w:rsidRPr="006F1C95">
                <w:rPr>
                  <w:rFonts w:eastAsia="Times New Roman" w:cs="Times New Roman"/>
                </w:rPr>
                <w:t xml:space="preserve">B.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Vandekerckhove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99" w:history="1">
              <w:r w:rsidR="0029684E" w:rsidRPr="006F1C95">
                <w:rPr>
                  <w:rFonts w:eastAsia="Times New Roman" w:cs="Times New Roman"/>
                </w:rPr>
                <w:t xml:space="preserve">M.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Quirynen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00" w:history="1">
              <w:r w:rsidR="0029684E" w:rsidRPr="006F1C95">
                <w:rPr>
                  <w:rFonts w:eastAsia="Times New Roman" w:cs="Times New Roman"/>
                </w:rPr>
                <w:t>P. R. Warren</w:t>
              </w:r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01" w:history="1">
              <w:r w:rsidR="0029684E" w:rsidRPr="006F1C95">
                <w:rPr>
                  <w:rFonts w:eastAsia="Times New Roman" w:cs="Times New Roman"/>
                </w:rPr>
                <w:t xml:space="preserve">J.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Strate</w:t>
              </w:r>
              <w:proofErr w:type="spellEnd"/>
            </w:hyperlink>
          </w:p>
        </w:tc>
      </w:tr>
      <w:tr w:rsidR="0029684E" w:rsidRPr="006F1C95" w:rsidTr="006F1C95">
        <w:tc>
          <w:tcPr>
            <w:tcW w:w="4833" w:type="dxa"/>
          </w:tcPr>
          <w:p w:rsidR="0029684E" w:rsidRPr="006F1C95" w:rsidRDefault="002802A2" w:rsidP="006F1C9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02" w:history="1">
              <w:r w:rsidR="0029684E" w:rsidRPr="006F1C95">
                <w:rPr>
                  <w:rFonts w:eastAsia="Times New Roman" w:cs="Times New Roman"/>
                  <w:bCs/>
                </w:rPr>
                <w:t xml:space="preserve">Does professional preventive care benefit from additional </w:t>
              </w:r>
              <w:proofErr w:type="spellStart"/>
              <w:r w:rsidR="0029684E" w:rsidRPr="006F1C95">
                <w:rPr>
                  <w:rFonts w:eastAsia="Times New Roman" w:cs="Times New Roman"/>
                  <w:bCs/>
                </w:rPr>
                <w:t>subgingival</w:t>
              </w:r>
              <w:proofErr w:type="spellEnd"/>
              <w:r w:rsidR="0029684E" w:rsidRPr="006F1C95">
                <w:rPr>
                  <w:rFonts w:eastAsia="Times New Roman" w:cs="Times New Roman"/>
                  <w:bCs/>
                </w:rPr>
                <w:t xml:space="preserve"> irrigation?</w:t>
              </w:r>
            </w:hyperlink>
            <w:r w:rsidR="0029684E" w:rsidRPr="006F1C9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605" w:type="dxa"/>
          </w:tcPr>
          <w:p w:rsidR="0029684E" w:rsidRPr="006F1C95" w:rsidRDefault="006F1C95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896F53">
              <w:rPr>
                <w:rFonts w:eastAsia="Times New Roman" w:cs="Times New Roman"/>
              </w:rPr>
              <w:t>211</w:t>
            </w:r>
          </w:p>
        </w:tc>
        <w:tc>
          <w:tcPr>
            <w:tcW w:w="4418" w:type="dxa"/>
          </w:tcPr>
          <w:p w:rsidR="0029684E" w:rsidRPr="006F1C95" w:rsidRDefault="002802A2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03" w:history="1">
              <w:r w:rsidR="0029684E" w:rsidRPr="006F1C95">
                <w:rPr>
                  <w:rFonts w:eastAsia="Times New Roman" w:cs="Times New Roman"/>
                </w:rPr>
                <w:t>Claus-Peter Ernst</w:t>
              </w:r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04" w:history="1">
              <w:r w:rsidR="0029684E" w:rsidRPr="006F1C95">
                <w:rPr>
                  <w:rFonts w:eastAsia="Times New Roman" w:cs="Times New Roman"/>
                </w:rPr>
                <w:t xml:space="preserve">Marcus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Pittrof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05" w:history="1">
              <w:proofErr w:type="spellStart"/>
              <w:r w:rsidR="0029684E" w:rsidRPr="006F1C95">
                <w:rPr>
                  <w:rFonts w:eastAsia="Times New Roman" w:cs="Times New Roman"/>
                </w:rPr>
                <w:t>Silke</w:t>
              </w:r>
              <w:proofErr w:type="spellEnd"/>
              <w:r w:rsidR="0029684E" w:rsidRPr="006F1C95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Fürstenfelder</w:t>
              </w:r>
              <w:proofErr w:type="spellEnd"/>
            </w:hyperlink>
          </w:p>
        </w:tc>
      </w:tr>
      <w:tr w:rsidR="0029684E" w:rsidRPr="006F1C95" w:rsidTr="006F1C95">
        <w:tc>
          <w:tcPr>
            <w:tcW w:w="4833" w:type="dxa"/>
          </w:tcPr>
          <w:p w:rsidR="0029684E" w:rsidRPr="006F1C95" w:rsidRDefault="002802A2" w:rsidP="006F1C9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06" w:history="1">
              <w:r w:rsidR="0029684E" w:rsidRPr="006F1C95">
                <w:rPr>
                  <w:rFonts w:eastAsia="Times New Roman" w:cs="Times New Roman"/>
                  <w:bCs/>
                </w:rPr>
                <w:t xml:space="preserve">Intraoral dissemination of </w:t>
              </w:r>
              <w:proofErr w:type="spellStart"/>
              <w:r w:rsidR="0029684E" w:rsidRPr="006F1C95">
                <w:rPr>
                  <w:rFonts w:eastAsia="Times New Roman" w:cs="Times New Roman"/>
                  <w:bCs/>
                </w:rPr>
                <w:t>treponemes</w:t>
              </w:r>
              <w:proofErr w:type="spellEnd"/>
              <w:r w:rsidR="0029684E" w:rsidRPr="006F1C95">
                <w:rPr>
                  <w:rFonts w:eastAsia="Times New Roman" w:cs="Times New Roman"/>
                  <w:bCs/>
                </w:rPr>
                <w:t xml:space="preserve"> after periodontal therapy</w:t>
              </w:r>
            </w:hyperlink>
            <w:r w:rsidR="0029684E" w:rsidRPr="006F1C9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605" w:type="dxa"/>
          </w:tcPr>
          <w:p w:rsidR="0029684E" w:rsidRPr="006F1C95" w:rsidRDefault="006F1C95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896F53">
              <w:rPr>
                <w:rFonts w:eastAsia="Times New Roman" w:cs="Times New Roman"/>
              </w:rPr>
              <w:t xml:space="preserve"> 219</w:t>
            </w:r>
          </w:p>
        </w:tc>
        <w:tc>
          <w:tcPr>
            <w:tcW w:w="4418" w:type="dxa"/>
          </w:tcPr>
          <w:p w:rsidR="0029684E" w:rsidRPr="006F1C95" w:rsidRDefault="002802A2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07" w:history="1">
              <w:r w:rsidR="0029684E" w:rsidRPr="006F1C95">
                <w:rPr>
                  <w:rFonts w:eastAsia="Times New Roman" w:cs="Times New Roman"/>
                </w:rPr>
                <w:t xml:space="preserve">Benjamin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Ehmke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08" w:history="1">
              <w:r w:rsidR="0029684E" w:rsidRPr="006F1C95">
                <w:rPr>
                  <w:rFonts w:eastAsia="Times New Roman" w:cs="Times New Roman"/>
                </w:rPr>
                <w:t xml:space="preserve">Thomas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Beikler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09" w:history="1">
              <w:r w:rsidR="0029684E" w:rsidRPr="006F1C95">
                <w:rPr>
                  <w:rFonts w:eastAsia="Times New Roman" w:cs="Times New Roman"/>
                </w:rPr>
                <w:t xml:space="preserve">Birgit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Riep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10" w:history="1">
              <w:r w:rsidR="0029684E" w:rsidRPr="006F1C95">
                <w:rPr>
                  <w:rFonts w:eastAsia="Times New Roman" w:cs="Times New Roman"/>
                </w:rPr>
                <w:t xml:space="preserve">Thomas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Flemmig</w:t>
              </w:r>
              <w:proofErr w:type="spellEnd"/>
            </w:hyperlink>
          </w:p>
        </w:tc>
      </w:tr>
      <w:tr w:rsidR="0029684E" w:rsidRPr="006F1C95" w:rsidTr="006F1C95">
        <w:tc>
          <w:tcPr>
            <w:tcW w:w="4833" w:type="dxa"/>
          </w:tcPr>
          <w:p w:rsidR="0029684E" w:rsidRPr="006F1C95" w:rsidRDefault="002802A2" w:rsidP="006F1C9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11" w:history="1">
              <w:r w:rsidR="0029684E" w:rsidRPr="006F1C95">
                <w:rPr>
                  <w:rFonts w:eastAsia="Times New Roman" w:cs="Times New Roman"/>
                  <w:bCs/>
                </w:rPr>
                <w:t xml:space="preserve">GTR treatment of </w:t>
              </w:r>
              <w:proofErr w:type="spellStart"/>
              <w:r w:rsidR="0029684E" w:rsidRPr="006F1C95">
                <w:rPr>
                  <w:rFonts w:eastAsia="Times New Roman" w:cs="Times New Roman"/>
                  <w:bCs/>
                </w:rPr>
                <w:t>intrabony</w:t>
              </w:r>
              <w:proofErr w:type="spellEnd"/>
              <w:r w:rsidR="0029684E" w:rsidRPr="006F1C95">
                <w:rPr>
                  <w:rFonts w:eastAsia="Times New Roman" w:cs="Times New Roman"/>
                  <w:bCs/>
                </w:rPr>
                <w:t xml:space="preserve"> defects with PLA/PGA copolymer or collagen </w:t>
              </w:r>
              <w:proofErr w:type="spellStart"/>
              <w:r w:rsidR="0029684E" w:rsidRPr="006F1C95">
                <w:rPr>
                  <w:rFonts w:eastAsia="Times New Roman" w:cs="Times New Roman"/>
                  <w:bCs/>
                </w:rPr>
                <w:t>bioresorbable</w:t>
              </w:r>
              <w:proofErr w:type="spellEnd"/>
              <w:r w:rsidR="0029684E" w:rsidRPr="006F1C95">
                <w:rPr>
                  <w:rFonts w:eastAsia="Times New Roman" w:cs="Times New Roman"/>
                  <w:bCs/>
                </w:rPr>
                <w:t xml:space="preserve"> membranes in combination with </w:t>
              </w:r>
              <w:proofErr w:type="spellStart"/>
              <w:r w:rsidR="0029684E" w:rsidRPr="006F1C95">
                <w:rPr>
                  <w:rFonts w:eastAsia="Times New Roman" w:cs="Times New Roman"/>
                  <w:bCs/>
                </w:rPr>
                <w:t>deproteinized</w:t>
              </w:r>
              <w:proofErr w:type="spellEnd"/>
              <w:r w:rsidR="0029684E" w:rsidRPr="006F1C95">
                <w:rPr>
                  <w:rFonts w:eastAsia="Times New Roman" w:cs="Times New Roman"/>
                  <w:bCs/>
                </w:rPr>
                <w:t xml:space="preserve"> bovine bone (Bio-Oss)</w:t>
              </w:r>
            </w:hyperlink>
            <w:r w:rsidR="0029684E" w:rsidRPr="006F1C9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605" w:type="dxa"/>
          </w:tcPr>
          <w:p w:rsidR="0029684E" w:rsidRPr="006F1C95" w:rsidRDefault="006F1C95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896F53">
              <w:rPr>
                <w:rFonts w:eastAsia="Times New Roman" w:cs="Times New Roman"/>
              </w:rPr>
              <w:t>226</w:t>
            </w:r>
          </w:p>
        </w:tc>
        <w:tc>
          <w:tcPr>
            <w:tcW w:w="4418" w:type="dxa"/>
          </w:tcPr>
          <w:p w:rsidR="0029684E" w:rsidRPr="006F1C95" w:rsidRDefault="002802A2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12" w:history="1">
              <w:r w:rsidR="0029684E" w:rsidRPr="006F1C95">
                <w:rPr>
                  <w:rFonts w:eastAsia="Times New Roman" w:cs="Times New Roman"/>
                </w:rPr>
                <w:t>Andreas Stavropoulos</w:t>
              </w:r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13" w:history="1">
              <w:r w:rsidR="0029684E" w:rsidRPr="006F1C95">
                <w:rPr>
                  <w:rFonts w:eastAsia="Times New Roman" w:cs="Times New Roman"/>
                </w:rPr>
                <w:t xml:space="preserve">Anton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Sculean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14" w:history="1">
              <w:proofErr w:type="spellStart"/>
              <w:r w:rsidR="0029684E" w:rsidRPr="006F1C95">
                <w:rPr>
                  <w:rFonts w:eastAsia="Times New Roman" w:cs="Times New Roman"/>
                </w:rPr>
                <w:t>Thorkild</w:t>
              </w:r>
              <w:proofErr w:type="spellEnd"/>
              <w:r w:rsidR="0029684E" w:rsidRPr="006F1C95">
                <w:rPr>
                  <w:rFonts w:eastAsia="Times New Roman" w:cs="Times New Roman"/>
                </w:rPr>
                <w:t xml:space="preserve">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Karring</w:t>
              </w:r>
              <w:proofErr w:type="spellEnd"/>
            </w:hyperlink>
          </w:p>
        </w:tc>
      </w:tr>
      <w:tr w:rsidR="0029684E" w:rsidRPr="006F1C95" w:rsidTr="006F1C95">
        <w:tc>
          <w:tcPr>
            <w:tcW w:w="4833" w:type="dxa"/>
          </w:tcPr>
          <w:p w:rsidR="0029684E" w:rsidRPr="006F1C95" w:rsidRDefault="002802A2" w:rsidP="006F1C9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15" w:history="1">
              <w:r w:rsidR="0029684E" w:rsidRPr="006F1C95">
                <w:rPr>
                  <w:rFonts w:eastAsia="Times New Roman" w:cs="Times New Roman"/>
                  <w:bCs/>
                </w:rPr>
                <w:t xml:space="preserve">Levels of parotid and </w:t>
              </w:r>
              <w:proofErr w:type="spellStart"/>
              <w:r w:rsidR="0029684E" w:rsidRPr="006F1C95">
                <w:rPr>
                  <w:rFonts w:eastAsia="Times New Roman" w:cs="Times New Roman"/>
                  <w:bCs/>
                </w:rPr>
                <w:t>submandibular</w:t>
              </w:r>
              <w:proofErr w:type="spellEnd"/>
              <w:r w:rsidR="0029684E" w:rsidRPr="006F1C95">
                <w:rPr>
                  <w:rFonts w:eastAsia="Times New Roman" w:cs="Times New Roman"/>
                  <w:bCs/>
                </w:rPr>
                <w:t>/sublingual salivary immunoglobulin A in response to experimental gingivitis in humans</w:t>
              </w:r>
            </w:hyperlink>
            <w:r w:rsidR="0029684E" w:rsidRPr="006F1C9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605" w:type="dxa"/>
          </w:tcPr>
          <w:p w:rsidR="0029684E" w:rsidRPr="006F1C95" w:rsidRDefault="006F1C95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896F53">
              <w:rPr>
                <w:rFonts w:eastAsia="Times New Roman" w:cs="Times New Roman"/>
              </w:rPr>
              <w:t>233</w:t>
            </w:r>
          </w:p>
        </w:tc>
        <w:tc>
          <w:tcPr>
            <w:tcW w:w="4418" w:type="dxa"/>
          </w:tcPr>
          <w:p w:rsidR="0029684E" w:rsidRPr="006F1C95" w:rsidRDefault="002802A2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16" w:history="1">
              <w:r w:rsidR="0029684E" w:rsidRPr="006F1C95">
                <w:rPr>
                  <w:rFonts w:eastAsia="Times New Roman" w:cs="Times New Roman"/>
                </w:rPr>
                <w:t xml:space="preserve">R.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Seemann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17" w:history="1">
              <w:r w:rsidR="0029684E" w:rsidRPr="006F1C95">
                <w:rPr>
                  <w:rFonts w:eastAsia="Times New Roman" w:cs="Times New Roman"/>
                </w:rPr>
                <w:t xml:space="preserve">S. J.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Hägewald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18" w:history="1">
              <w:r w:rsidR="0029684E" w:rsidRPr="006F1C95">
                <w:rPr>
                  <w:rFonts w:eastAsia="Times New Roman" w:cs="Times New Roman"/>
                </w:rPr>
                <w:t xml:space="preserve">V.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Sztankay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19" w:history="1">
              <w:r w:rsidR="0029684E" w:rsidRPr="006F1C95">
                <w:rPr>
                  <w:rFonts w:eastAsia="Times New Roman" w:cs="Times New Roman"/>
                </w:rPr>
                <w:t xml:space="preserve">J.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Drews</w:t>
              </w:r>
              <w:proofErr w:type="spellEnd"/>
            </w:hyperlink>
          </w:p>
        </w:tc>
      </w:tr>
      <w:tr w:rsidR="0029684E" w:rsidRPr="006F1C95" w:rsidTr="006F1C95">
        <w:tc>
          <w:tcPr>
            <w:tcW w:w="4833" w:type="dxa"/>
          </w:tcPr>
          <w:p w:rsidR="0029684E" w:rsidRPr="006F1C95" w:rsidRDefault="002802A2" w:rsidP="006F1C9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20" w:history="1">
              <w:r w:rsidR="0029684E" w:rsidRPr="006F1C95">
                <w:rPr>
                  <w:rFonts w:eastAsia="Times New Roman" w:cs="Times New Roman"/>
                  <w:bCs/>
                </w:rPr>
                <w:t>Metal content of saliva of patients with and without metal restorations</w:t>
              </w:r>
            </w:hyperlink>
            <w:r w:rsidR="0029684E" w:rsidRPr="006F1C9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605" w:type="dxa"/>
          </w:tcPr>
          <w:p w:rsidR="0029684E" w:rsidRPr="006F1C95" w:rsidRDefault="0029684E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6F1C95">
              <w:rPr>
                <w:rFonts w:eastAsia="Times New Roman" w:cs="Times New Roman"/>
              </w:rPr>
              <w:t>238</w:t>
            </w:r>
          </w:p>
        </w:tc>
        <w:tc>
          <w:tcPr>
            <w:tcW w:w="4418" w:type="dxa"/>
          </w:tcPr>
          <w:p w:rsidR="0029684E" w:rsidRPr="006F1C95" w:rsidRDefault="002802A2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21" w:history="1">
              <w:r w:rsidR="0029684E" w:rsidRPr="006F1C95">
                <w:rPr>
                  <w:rFonts w:eastAsia="Times New Roman" w:cs="Times New Roman"/>
                </w:rPr>
                <w:t xml:space="preserve">P.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Garhammer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22" w:history="1">
              <w:r w:rsidR="0029684E" w:rsidRPr="006F1C95">
                <w:rPr>
                  <w:rFonts w:eastAsia="Times New Roman" w:cs="Times New Roman"/>
                </w:rPr>
                <w:t>K.-A. Hiller</w:t>
              </w:r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23" w:history="1">
              <w:r w:rsidR="0029684E" w:rsidRPr="006F1C95">
                <w:rPr>
                  <w:rFonts w:eastAsia="Times New Roman" w:cs="Times New Roman"/>
                </w:rPr>
                <w:t xml:space="preserve">T.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Reitinger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24" w:history="1">
              <w:r w:rsidR="0029684E" w:rsidRPr="006F1C95">
                <w:rPr>
                  <w:rFonts w:eastAsia="Times New Roman" w:cs="Times New Roman"/>
                </w:rPr>
                <w:t xml:space="preserve">G.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Schmalz</w:t>
              </w:r>
              <w:proofErr w:type="spellEnd"/>
            </w:hyperlink>
          </w:p>
        </w:tc>
      </w:tr>
      <w:tr w:rsidR="0029684E" w:rsidRPr="006F1C95" w:rsidTr="006F1C95">
        <w:tc>
          <w:tcPr>
            <w:tcW w:w="4833" w:type="dxa"/>
          </w:tcPr>
          <w:p w:rsidR="0029684E" w:rsidRPr="006F1C95" w:rsidRDefault="002802A2" w:rsidP="006F1C9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25" w:history="1">
              <w:r w:rsidR="0029684E" w:rsidRPr="006F1C95">
                <w:rPr>
                  <w:rFonts w:eastAsia="Times New Roman" w:cs="Times New Roman"/>
                  <w:bCs/>
                </w:rPr>
                <w:t>Effects of a nonsurgical exercise program on the decreased mouth opening in patients with systemic scleroderma</w:t>
              </w:r>
            </w:hyperlink>
            <w:r w:rsidR="0029684E" w:rsidRPr="006F1C9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605" w:type="dxa"/>
          </w:tcPr>
          <w:p w:rsidR="0029684E" w:rsidRPr="006F1C95" w:rsidRDefault="0029684E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6F1C95">
              <w:rPr>
                <w:rFonts w:eastAsia="Times New Roman" w:cs="Times New Roman"/>
              </w:rPr>
              <w:t>243</w:t>
            </w:r>
          </w:p>
        </w:tc>
        <w:tc>
          <w:tcPr>
            <w:tcW w:w="4418" w:type="dxa"/>
          </w:tcPr>
          <w:p w:rsidR="0029684E" w:rsidRPr="006F1C95" w:rsidRDefault="002802A2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hyperlink r:id="rId126" w:history="1">
              <w:r w:rsidR="0029684E" w:rsidRPr="006F1C95">
                <w:rPr>
                  <w:rFonts w:eastAsia="Times New Roman" w:cs="Times New Roman"/>
                </w:rPr>
                <w:t xml:space="preserve">G.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Pizzo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27" w:history="1">
              <w:r w:rsidR="0029684E" w:rsidRPr="006F1C95">
                <w:rPr>
                  <w:rFonts w:eastAsia="Times New Roman" w:cs="Times New Roman"/>
                </w:rPr>
                <w:t xml:space="preserve">G. A. </w:t>
              </w:r>
              <w:proofErr w:type="spellStart"/>
              <w:r w:rsidR="0029684E" w:rsidRPr="006F1C95">
                <w:rPr>
                  <w:rFonts w:eastAsia="Times New Roman" w:cs="Times New Roman"/>
                </w:rPr>
                <w:t>Scardina</w:t>
              </w:r>
              <w:proofErr w:type="spellEnd"/>
            </w:hyperlink>
            <w:r w:rsidR="0029684E" w:rsidRPr="006F1C95">
              <w:rPr>
                <w:rFonts w:eastAsia="Times New Roman" w:cs="Times New Roman"/>
              </w:rPr>
              <w:t xml:space="preserve">, </w:t>
            </w:r>
            <w:hyperlink r:id="rId128" w:history="1">
              <w:r w:rsidR="0029684E" w:rsidRPr="006F1C95">
                <w:rPr>
                  <w:rFonts w:eastAsia="Times New Roman" w:cs="Times New Roman"/>
                </w:rPr>
                <w:t>P. Messina</w:t>
              </w:r>
            </w:hyperlink>
          </w:p>
        </w:tc>
      </w:tr>
      <w:tr w:rsidR="0029684E" w:rsidRPr="006F1C95" w:rsidTr="006F1C95">
        <w:tc>
          <w:tcPr>
            <w:tcW w:w="4833" w:type="dxa"/>
          </w:tcPr>
          <w:p w:rsidR="0029684E" w:rsidRPr="006F1C95" w:rsidRDefault="002F474B" w:rsidP="006F1C9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r>
              <w:t>Calendar of Events</w:t>
            </w:r>
          </w:p>
        </w:tc>
        <w:tc>
          <w:tcPr>
            <w:tcW w:w="1605" w:type="dxa"/>
          </w:tcPr>
          <w:p w:rsidR="0029684E" w:rsidRPr="006F1C95" w:rsidRDefault="0029684E" w:rsidP="006F1C95">
            <w:pPr>
              <w:spacing w:beforeAutospacing="1" w:afterAutospacing="1"/>
              <w:rPr>
                <w:rFonts w:eastAsia="Times New Roman" w:cs="Times New Roman"/>
              </w:rPr>
            </w:pPr>
            <w:r w:rsidRPr="006F1C95">
              <w:rPr>
                <w:rFonts w:eastAsia="Times New Roman" w:cs="Times New Roman"/>
              </w:rPr>
              <w:t>244</w:t>
            </w:r>
          </w:p>
        </w:tc>
        <w:tc>
          <w:tcPr>
            <w:tcW w:w="4418" w:type="dxa"/>
          </w:tcPr>
          <w:p w:rsidR="0029684E" w:rsidRPr="006F1C95" w:rsidRDefault="0029684E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</w:p>
        </w:tc>
      </w:tr>
      <w:tr w:rsidR="0029684E" w:rsidRPr="006F1C95" w:rsidTr="006F1C95">
        <w:tc>
          <w:tcPr>
            <w:tcW w:w="4833" w:type="dxa"/>
          </w:tcPr>
          <w:p w:rsidR="0029684E" w:rsidRPr="006F1C95" w:rsidRDefault="002802A2" w:rsidP="006F1C95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Cs/>
              </w:rPr>
            </w:pPr>
            <w:hyperlink r:id="rId129" w:history="1">
              <w:r w:rsidR="0029684E" w:rsidRPr="006F1C95">
                <w:rPr>
                  <w:rFonts w:eastAsia="Times New Roman" w:cs="Times New Roman"/>
                  <w:bCs/>
                </w:rPr>
                <w:t>Acknowledgement to Referees</w:t>
              </w:r>
            </w:hyperlink>
            <w:r w:rsidR="0029684E" w:rsidRPr="006F1C95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605" w:type="dxa"/>
          </w:tcPr>
          <w:p w:rsidR="0029684E" w:rsidRPr="006F1C95" w:rsidRDefault="0029684E" w:rsidP="006F1C95">
            <w:pPr>
              <w:spacing w:beforeAutospacing="1" w:afterAutospacing="1"/>
              <w:rPr>
                <w:rFonts w:eastAsia="Times New Roman" w:cs="Times New Roman"/>
              </w:rPr>
            </w:pPr>
            <w:r w:rsidRPr="006F1C95">
              <w:rPr>
                <w:rFonts w:eastAsia="Times New Roman" w:cs="Times New Roman"/>
              </w:rPr>
              <w:t>245</w:t>
            </w:r>
          </w:p>
        </w:tc>
        <w:tc>
          <w:tcPr>
            <w:tcW w:w="4418" w:type="dxa"/>
          </w:tcPr>
          <w:p w:rsidR="0029684E" w:rsidRPr="006F1C95" w:rsidRDefault="0029684E" w:rsidP="0029684E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</w:p>
        </w:tc>
      </w:tr>
    </w:tbl>
    <w:p w:rsidR="0029684E" w:rsidRDefault="0029684E" w:rsidP="002968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</w:p>
    <w:p w:rsidR="002F474B" w:rsidRDefault="002F474B" w:rsidP="002968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</w:p>
    <w:p w:rsidR="002F474B" w:rsidRDefault="002F474B" w:rsidP="002968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</w:p>
    <w:sectPr w:rsidR="002F474B" w:rsidSect="002F474B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B09"/>
    <w:rsid w:val="00121FD1"/>
    <w:rsid w:val="00176D17"/>
    <w:rsid w:val="002802A2"/>
    <w:rsid w:val="0029684E"/>
    <w:rsid w:val="002F474B"/>
    <w:rsid w:val="004D5FD1"/>
    <w:rsid w:val="004D74F6"/>
    <w:rsid w:val="004E3729"/>
    <w:rsid w:val="005E1A0E"/>
    <w:rsid w:val="00652B13"/>
    <w:rsid w:val="006F1C95"/>
    <w:rsid w:val="00795C9D"/>
    <w:rsid w:val="00803EA8"/>
    <w:rsid w:val="0096512D"/>
    <w:rsid w:val="00AA1B09"/>
    <w:rsid w:val="00EF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B09"/>
    <w:pPr>
      <w:spacing w:after="0" w:line="240" w:lineRule="auto"/>
    </w:pPr>
  </w:style>
  <w:style w:type="table" w:styleId="TableGrid">
    <w:name w:val="Table Grid"/>
    <w:basedOn w:val="TableNormal"/>
    <w:uiPriority w:val="59"/>
    <w:rsid w:val="00AA1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nk.springer.com/article/10.1007/s00784-003-0249-9" TargetMode="External"/><Relationship Id="rId117" Type="http://schemas.openxmlformats.org/officeDocument/2006/relationships/hyperlink" Target="http://link.springer.com/search?facet-author=%22S.+J.+H%C3%A4gewald%22" TargetMode="External"/><Relationship Id="rId21" Type="http://schemas.openxmlformats.org/officeDocument/2006/relationships/hyperlink" Target="http://link.springer.com/search?facet-author=%22Xian-Jin+Xie%22" TargetMode="External"/><Relationship Id="rId42" Type="http://schemas.openxmlformats.org/officeDocument/2006/relationships/hyperlink" Target="http://link.springer.com/article/10.1007/s00784-003-0245-0" TargetMode="External"/><Relationship Id="rId47" Type="http://schemas.openxmlformats.org/officeDocument/2006/relationships/hyperlink" Target="http://link.springer.com/article/10.1007/s00784-003-0233-4" TargetMode="External"/><Relationship Id="rId63" Type="http://schemas.openxmlformats.org/officeDocument/2006/relationships/hyperlink" Target="http://link.springer.com/search?facet-author=%22K.+Sunneg%C3%A5rdh-Gr%C3%B6nberg%22" TargetMode="External"/><Relationship Id="rId68" Type="http://schemas.openxmlformats.org/officeDocument/2006/relationships/hyperlink" Target="http://link.springer.com/search?facet-author=%22Marco+Annunziata%22" TargetMode="External"/><Relationship Id="rId84" Type="http://schemas.openxmlformats.org/officeDocument/2006/relationships/hyperlink" Target="http://link.springer.com/search?facet-author=%22Carlo+Prati%22" TargetMode="External"/><Relationship Id="rId89" Type="http://schemas.openxmlformats.org/officeDocument/2006/relationships/hyperlink" Target="http://link.springer.com/article/10.1007/s00784-004-0265-4" TargetMode="External"/><Relationship Id="rId112" Type="http://schemas.openxmlformats.org/officeDocument/2006/relationships/hyperlink" Target="http://link.springer.com/search?facet-author=%22Andreas+Stavropoulos%22" TargetMode="External"/><Relationship Id="rId16" Type="http://schemas.openxmlformats.org/officeDocument/2006/relationships/hyperlink" Target="http://link.springer.com/search?facet-author=%22B.+%C3%96wall%22" TargetMode="External"/><Relationship Id="rId107" Type="http://schemas.openxmlformats.org/officeDocument/2006/relationships/hyperlink" Target="http://link.springer.com/search?facet-author=%22Benjamin+Ehmke%22" TargetMode="External"/><Relationship Id="rId11" Type="http://schemas.openxmlformats.org/officeDocument/2006/relationships/hyperlink" Target="http://link.springer.com/search?facet-author=%22A.+W.+Nourallah%22" TargetMode="External"/><Relationship Id="rId32" Type="http://schemas.openxmlformats.org/officeDocument/2006/relationships/hyperlink" Target="http://link.springer.com/search?facet-author=%22A.+Yarat%22" TargetMode="External"/><Relationship Id="rId37" Type="http://schemas.openxmlformats.org/officeDocument/2006/relationships/hyperlink" Target="http://link.springer.com/article/10.1007/s00784-003-0243-2" TargetMode="External"/><Relationship Id="rId53" Type="http://schemas.openxmlformats.org/officeDocument/2006/relationships/hyperlink" Target="http://link.springer.com/search?facet-author=%22Marcel+Janssen%22" TargetMode="External"/><Relationship Id="rId58" Type="http://schemas.openxmlformats.org/officeDocument/2006/relationships/hyperlink" Target="http://link.springer.com/search?facet-author=%22A.+Sculean%22" TargetMode="External"/><Relationship Id="rId74" Type="http://schemas.openxmlformats.org/officeDocument/2006/relationships/hyperlink" Target="http://link.springer.com/search?facet-author=%22T.+Jensdottir%22" TargetMode="External"/><Relationship Id="rId79" Type="http://schemas.openxmlformats.org/officeDocument/2006/relationships/hyperlink" Target="http://link.springer.com/search?facet-author=%22T.+M.+Auschill%22" TargetMode="External"/><Relationship Id="rId102" Type="http://schemas.openxmlformats.org/officeDocument/2006/relationships/hyperlink" Target="http://link.springer.com/article/10.1007/s00784-004-0266-3" TargetMode="External"/><Relationship Id="rId123" Type="http://schemas.openxmlformats.org/officeDocument/2006/relationships/hyperlink" Target="http://link.springer.com/search?facet-author=%22T.+Reitinger%22" TargetMode="External"/><Relationship Id="rId128" Type="http://schemas.openxmlformats.org/officeDocument/2006/relationships/hyperlink" Target="http://link.springer.com/search?facet-author=%22P.+Messina%22" TargetMode="External"/><Relationship Id="rId5" Type="http://schemas.openxmlformats.org/officeDocument/2006/relationships/hyperlink" Target="http://link.springer.com/article/10.1007/s00784-004-0256-5" TargetMode="External"/><Relationship Id="rId90" Type="http://schemas.openxmlformats.org/officeDocument/2006/relationships/hyperlink" Target="http://link.springer.com/search?facet-author=%22J.+C.+T%C3%BCrp%22" TargetMode="External"/><Relationship Id="rId95" Type="http://schemas.openxmlformats.org/officeDocument/2006/relationships/hyperlink" Target="http://link.springer.com/search?facet-author=%22Anthony+M.+Iacopino%22" TargetMode="External"/><Relationship Id="rId19" Type="http://schemas.openxmlformats.org/officeDocument/2006/relationships/hyperlink" Target="http://link.springer.com/search?facet-author=%22Ronald+L.+Ettinger%22" TargetMode="External"/><Relationship Id="rId14" Type="http://schemas.openxmlformats.org/officeDocument/2006/relationships/hyperlink" Target="http://link.springer.com/search?facet-author=%22B.+Liedberg%22" TargetMode="External"/><Relationship Id="rId22" Type="http://schemas.openxmlformats.org/officeDocument/2006/relationships/hyperlink" Target="http://link.springer.com/article/10.1007/s00784-003-0239-y" TargetMode="External"/><Relationship Id="rId27" Type="http://schemas.openxmlformats.org/officeDocument/2006/relationships/hyperlink" Target="http://link.springer.com/search?facet-author=%22S.+G.+Hakim%22" TargetMode="External"/><Relationship Id="rId30" Type="http://schemas.openxmlformats.org/officeDocument/2006/relationships/hyperlink" Target="http://link.springer.com/search?facet-author=%22H.+Kosmehl%22" TargetMode="External"/><Relationship Id="rId35" Type="http://schemas.openxmlformats.org/officeDocument/2006/relationships/hyperlink" Target="http://link.springer.com/search?facet-author=%22S.+Akyuz%22" TargetMode="External"/><Relationship Id="rId43" Type="http://schemas.openxmlformats.org/officeDocument/2006/relationships/hyperlink" Target="http://link.springer.com/search?facet-author=%22S.+A.+Tervonen%22" TargetMode="External"/><Relationship Id="rId48" Type="http://schemas.openxmlformats.org/officeDocument/2006/relationships/hyperlink" Target="http://link.springer.com/search?facet-author=%22Satoshi+Yamaguchi%22" TargetMode="External"/><Relationship Id="rId56" Type="http://schemas.openxmlformats.org/officeDocument/2006/relationships/hyperlink" Target="http://link.springer.com/search?facet-author=%22Achim+Heinecke%22" TargetMode="External"/><Relationship Id="rId64" Type="http://schemas.openxmlformats.org/officeDocument/2006/relationships/hyperlink" Target="http://link.springer.com/search?facet-author=%22J.+W.+V.+van+Dijken%22" TargetMode="External"/><Relationship Id="rId69" Type="http://schemas.openxmlformats.org/officeDocument/2006/relationships/hyperlink" Target="http://link.springer.com/search?facet-author=%22Sandro+Rengo%22" TargetMode="External"/><Relationship Id="rId77" Type="http://schemas.openxmlformats.org/officeDocument/2006/relationships/hyperlink" Target="http://link.springer.com/search?facet-author=%22A.+Bardow%22" TargetMode="External"/><Relationship Id="rId100" Type="http://schemas.openxmlformats.org/officeDocument/2006/relationships/hyperlink" Target="http://link.springer.com/search?facet-author=%22P.+R.+Warren%22" TargetMode="External"/><Relationship Id="rId105" Type="http://schemas.openxmlformats.org/officeDocument/2006/relationships/hyperlink" Target="http://link.springer.com/search?facet-author=%22Silke+F%C3%BCrstenfelder%22" TargetMode="External"/><Relationship Id="rId113" Type="http://schemas.openxmlformats.org/officeDocument/2006/relationships/hyperlink" Target="http://link.springer.com/search?facet-author=%22Anton+Sculean%22" TargetMode="External"/><Relationship Id="rId118" Type="http://schemas.openxmlformats.org/officeDocument/2006/relationships/hyperlink" Target="http://link.springer.com/search?facet-author=%22V.+Sztankay%22" TargetMode="External"/><Relationship Id="rId126" Type="http://schemas.openxmlformats.org/officeDocument/2006/relationships/hyperlink" Target="http://link.springer.com/search?facet-author=%22G.+Pizzo%22" TargetMode="External"/><Relationship Id="rId8" Type="http://schemas.openxmlformats.org/officeDocument/2006/relationships/hyperlink" Target="http://link.springer.com/search?facet-author=%22R.+M.+Davies%22" TargetMode="External"/><Relationship Id="rId51" Type="http://schemas.openxmlformats.org/officeDocument/2006/relationships/hyperlink" Target="http://link.springer.com/article/10.1007/s00784-003-0246-z" TargetMode="External"/><Relationship Id="rId72" Type="http://schemas.openxmlformats.org/officeDocument/2006/relationships/hyperlink" Target="http://link.springer.com/search?facet-author=%22R.+Grabowski%22" TargetMode="External"/><Relationship Id="rId80" Type="http://schemas.openxmlformats.org/officeDocument/2006/relationships/hyperlink" Target="http://link.springer.com/search?facet-author=%22E.+Hellwig%22" TargetMode="External"/><Relationship Id="rId85" Type="http://schemas.openxmlformats.org/officeDocument/2006/relationships/hyperlink" Target="http://link.springer.com/search?facet-author=%22Federico+Foschi%22" TargetMode="External"/><Relationship Id="rId93" Type="http://schemas.openxmlformats.org/officeDocument/2006/relationships/hyperlink" Target="http://link.springer.com/article/10.1007/s00784-004-0270-7" TargetMode="External"/><Relationship Id="rId98" Type="http://schemas.openxmlformats.org/officeDocument/2006/relationships/hyperlink" Target="http://link.springer.com/search?facet-author=%22B.+Vandekerckhove%22" TargetMode="External"/><Relationship Id="rId121" Type="http://schemas.openxmlformats.org/officeDocument/2006/relationships/hyperlink" Target="http://link.springer.com/search?facet-author=%22P.+Garhammer%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.springer.com/search?facet-author=%22K.+G.+K%C3%B6nig%22" TargetMode="External"/><Relationship Id="rId17" Type="http://schemas.openxmlformats.org/officeDocument/2006/relationships/hyperlink" Target="http://link.springer.com/search?facet-author=%22K.+Stoltze%22" TargetMode="External"/><Relationship Id="rId25" Type="http://schemas.openxmlformats.org/officeDocument/2006/relationships/hyperlink" Target="http://link.springer.com/search?facet-author=%22Herman+Pauwels%22" TargetMode="External"/><Relationship Id="rId33" Type="http://schemas.openxmlformats.org/officeDocument/2006/relationships/hyperlink" Target="http://link.springer.com/search?facet-author=%22T.+Tunali%22" TargetMode="External"/><Relationship Id="rId38" Type="http://schemas.openxmlformats.org/officeDocument/2006/relationships/hyperlink" Target="http://link.springer.com/search?facet-author=%22G.+Pizzo%22" TargetMode="External"/><Relationship Id="rId46" Type="http://schemas.openxmlformats.org/officeDocument/2006/relationships/hyperlink" Target="http://link.springer.com/search?facet-author=%22P.+A.+Reichart%22" TargetMode="External"/><Relationship Id="rId59" Type="http://schemas.openxmlformats.org/officeDocument/2006/relationships/hyperlink" Target="http://link.springer.com/search?facet-author=%22A.+Stavropoulos%22" TargetMode="External"/><Relationship Id="rId67" Type="http://schemas.openxmlformats.org/officeDocument/2006/relationships/hyperlink" Target="http://link.springer.com/search?facet-author=%22Gianrico+Spagnuolo%22" TargetMode="External"/><Relationship Id="rId103" Type="http://schemas.openxmlformats.org/officeDocument/2006/relationships/hyperlink" Target="http://link.springer.com/search?facet-author=%22Claus-Peter+Ernst%22" TargetMode="External"/><Relationship Id="rId108" Type="http://schemas.openxmlformats.org/officeDocument/2006/relationships/hyperlink" Target="http://link.springer.com/search?facet-author=%22Thomas+Beikler%22" TargetMode="External"/><Relationship Id="rId116" Type="http://schemas.openxmlformats.org/officeDocument/2006/relationships/hyperlink" Target="http://link.springer.com/search?facet-author=%22R.+Seemann%22" TargetMode="External"/><Relationship Id="rId124" Type="http://schemas.openxmlformats.org/officeDocument/2006/relationships/hyperlink" Target="http://link.springer.com/search?facet-author=%22G.+Schmalz%22" TargetMode="External"/><Relationship Id="rId129" Type="http://schemas.openxmlformats.org/officeDocument/2006/relationships/hyperlink" Target="http://link.springer.com/article/10.1007/s00784-004-0297-9" TargetMode="External"/><Relationship Id="rId20" Type="http://schemas.openxmlformats.org/officeDocument/2006/relationships/hyperlink" Target="http://link.springer.com/search?facet-author=%22Fang+Qian%22" TargetMode="External"/><Relationship Id="rId41" Type="http://schemas.openxmlformats.org/officeDocument/2006/relationships/hyperlink" Target="http://link.springer.com/article/10.1007/s00784-004-0269-0" TargetMode="External"/><Relationship Id="rId54" Type="http://schemas.openxmlformats.org/officeDocument/2006/relationships/hyperlink" Target="http://link.springer.com/search?facet-author=%22Andre+Eckardt%22" TargetMode="External"/><Relationship Id="rId62" Type="http://schemas.openxmlformats.org/officeDocument/2006/relationships/hyperlink" Target="http://link.springer.com/article/10.1007/s00784-003-0242-3" TargetMode="External"/><Relationship Id="rId70" Type="http://schemas.openxmlformats.org/officeDocument/2006/relationships/hyperlink" Target="http://link.springer.com/article/10.1007/s00784-003-0244-1" TargetMode="External"/><Relationship Id="rId75" Type="http://schemas.openxmlformats.org/officeDocument/2006/relationships/hyperlink" Target="http://link.springer.com/search?facet-author=%22I.+B.+Arnadottir%22" TargetMode="External"/><Relationship Id="rId83" Type="http://schemas.openxmlformats.org/officeDocument/2006/relationships/hyperlink" Target="http://link.springer.com/article/10.1007/s00784-004-0253-8" TargetMode="External"/><Relationship Id="rId88" Type="http://schemas.openxmlformats.org/officeDocument/2006/relationships/hyperlink" Target="http://link.springer.com/search?facet-author=%22Gottfried+Schmalz%22" TargetMode="External"/><Relationship Id="rId91" Type="http://schemas.openxmlformats.org/officeDocument/2006/relationships/hyperlink" Target="http://link.springer.com/search?facet-author=%22F.+Komine%22" TargetMode="External"/><Relationship Id="rId96" Type="http://schemas.openxmlformats.org/officeDocument/2006/relationships/hyperlink" Target="http://link.springer.com/search?facet-author=%22Robert+G.+Triplett%22" TargetMode="External"/><Relationship Id="rId111" Type="http://schemas.openxmlformats.org/officeDocument/2006/relationships/hyperlink" Target="http://link.springer.com/article/10.1007/s00784-004-0277-0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.springer.com/search?facet-author=%22Gottfried+Schmalz%22" TargetMode="External"/><Relationship Id="rId15" Type="http://schemas.openxmlformats.org/officeDocument/2006/relationships/hyperlink" Target="http://link.springer.com/search?facet-author=%22P.+Norl%C3%A9n%22" TargetMode="External"/><Relationship Id="rId23" Type="http://schemas.openxmlformats.org/officeDocument/2006/relationships/hyperlink" Target="http://link.springer.com/search?facet-author=%22Frieda+Gijbels%22" TargetMode="External"/><Relationship Id="rId28" Type="http://schemas.openxmlformats.org/officeDocument/2006/relationships/hyperlink" Target="http://link.springer.com/search?facet-author=%22H.+Ch.+Jacobsen%22" TargetMode="External"/><Relationship Id="rId36" Type="http://schemas.openxmlformats.org/officeDocument/2006/relationships/hyperlink" Target="http://link.springer.com/search?facet-author=%22A.+Ipbuker%22" TargetMode="External"/><Relationship Id="rId49" Type="http://schemas.openxmlformats.org/officeDocument/2006/relationships/hyperlink" Target="http://link.springer.com/search?facet-author=%22Hirokazu+Nagasawa%22" TargetMode="External"/><Relationship Id="rId57" Type="http://schemas.openxmlformats.org/officeDocument/2006/relationships/hyperlink" Target="http://link.springer.com/article/10.1007/s00784-004-0254-7" TargetMode="External"/><Relationship Id="rId106" Type="http://schemas.openxmlformats.org/officeDocument/2006/relationships/hyperlink" Target="http://link.springer.com/article/10.1007/s00784-004-0272-5" TargetMode="External"/><Relationship Id="rId114" Type="http://schemas.openxmlformats.org/officeDocument/2006/relationships/hyperlink" Target="http://link.springer.com/search?facet-author=%22Thorkild+Karring%22" TargetMode="External"/><Relationship Id="rId119" Type="http://schemas.openxmlformats.org/officeDocument/2006/relationships/hyperlink" Target="http://link.springer.com/search?facet-author=%22J.+Drews%22" TargetMode="External"/><Relationship Id="rId127" Type="http://schemas.openxmlformats.org/officeDocument/2006/relationships/hyperlink" Target="http://link.springer.com/search?facet-author=%22G.+A.+Scardina%22" TargetMode="External"/><Relationship Id="rId10" Type="http://schemas.openxmlformats.org/officeDocument/2006/relationships/hyperlink" Target="http://link.springer.com/search?facet-author=%22C.+H.+Splieth%22" TargetMode="External"/><Relationship Id="rId31" Type="http://schemas.openxmlformats.org/officeDocument/2006/relationships/hyperlink" Target="http://link.springer.com/article/10.1007/s00784-003-0237-0" TargetMode="External"/><Relationship Id="rId44" Type="http://schemas.openxmlformats.org/officeDocument/2006/relationships/hyperlink" Target="http://link.springer.com/search?facet-author=%22U.+Stratmann%22" TargetMode="External"/><Relationship Id="rId52" Type="http://schemas.openxmlformats.org/officeDocument/2006/relationships/hyperlink" Target="http://link.springer.com/search?facet-author=%22Franz-Josef+Kramer%22" TargetMode="External"/><Relationship Id="rId60" Type="http://schemas.openxmlformats.org/officeDocument/2006/relationships/hyperlink" Target="http://link.springer.com/search?facet-author=%22P.+Windisch%22" TargetMode="External"/><Relationship Id="rId65" Type="http://schemas.openxmlformats.org/officeDocument/2006/relationships/hyperlink" Target="http://link.springer.com/search?facet-author=%22A.+Lindberg%22" TargetMode="External"/><Relationship Id="rId73" Type="http://schemas.openxmlformats.org/officeDocument/2006/relationships/hyperlink" Target="http://link.springer.com/article/10.1007/s00784-003-0252-1" TargetMode="External"/><Relationship Id="rId78" Type="http://schemas.openxmlformats.org/officeDocument/2006/relationships/hyperlink" Target="http://link.springer.com/article/10.1007/s00784-004-0255-6" TargetMode="External"/><Relationship Id="rId81" Type="http://schemas.openxmlformats.org/officeDocument/2006/relationships/hyperlink" Target="http://link.springer.com/search?facet-author=%22A.+Sculean%22" TargetMode="External"/><Relationship Id="rId86" Type="http://schemas.openxmlformats.org/officeDocument/2006/relationships/hyperlink" Target="http://link.springer.com/search?facet-author=%22Cesare+Nucci%22" TargetMode="External"/><Relationship Id="rId94" Type="http://schemas.openxmlformats.org/officeDocument/2006/relationships/hyperlink" Target="http://link.springer.com/search?facet-author=%22Nikitas+Sykaras%22" TargetMode="External"/><Relationship Id="rId99" Type="http://schemas.openxmlformats.org/officeDocument/2006/relationships/hyperlink" Target="http://link.springer.com/search?facet-author=%22M.+Quirynen%22" TargetMode="External"/><Relationship Id="rId101" Type="http://schemas.openxmlformats.org/officeDocument/2006/relationships/hyperlink" Target="http://link.springer.com/search?facet-author=%22J.+Strate%22" TargetMode="External"/><Relationship Id="rId122" Type="http://schemas.openxmlformats.org/officeDocument/2006/relationships/hyperlink" Target="http://link.springer.com/search?facet-author=%22K.-A.+Hiller%22" TargetMode="External"/><Relationship Id="rId130" Type="http://schemas.openxmlformats.org/officeDocument/2006/relationships/fontTable" Target="fontTable.xml"/><Relationship Id="rId4" Type="http://schemas.openxmlformats.org/officeDocument/2006/relationships/hyperlink" Target="http://link.springer.com/article/10.1007/s00784-004-0258-3" TargetMode="External"/><Relationship Id="rId9" Type="http://schemas.openxmlformats.org/officeDocument/2006/relationships/hyperlink" Target="http://link.springer.com/article/10.1007/s00784-003-0250-3" TargetMode="External"/><Relationship Id="rId13" Type="http://schemas.openxmlformats.org/officeDocument/2006/relationships/hyperlink" Target="http://link.springer.com/article/10.1007/s00784-003-0223-6" TargetMode="External"/><Relationship Id="rId18" Type="http://schemas.openxmlformats.org/officeDocument/2006/relationships/hyperlink" Target="http://link.springer.com/article/10.1007/s00784-003-0238-z" TargetMode="External"/><Relationship Id="rId39" Type="http://schemas.openxmlformats.org/officeDocument/2006/relationships/hyperlink" Target="http://link.springer.com/search?facet-author=%22G.+A.+Scardina%22" TargetMode="External"/><Relationship Id="rId109" Type="http://schemas.openxmlformats.org/officeDocument/2006/relationships/hyperlink" Target="http://link.springer.com/search?facet-author=%22Birgit+Riep%22" TargetMode="External"/><Relationship Id="rId34" Type="http://schemas.openxmlformats.org/officeDocument/2006/relationships/hyperlink" Target="http://link.springer.com/search?facet-author=%22R.+Pisiriciler%22" TargetMode="External"/><Relationship Id="rId50" Type="http://schemas.openxmlformats.org/officeDocument/2006/relationships/hyperlink" Target="http://link.springer.com/search?facet-author=%22Tetsuo+Suzuki%22" TargetMode="External"/><Relationship Id="rId55" Type="http://schemas.openxmlformats.org/officeDocument/2006/relationships/hyperlink" Target="http://link.springer.com/search?facet-author=%22Hans-Peter+M%C3%BCller%22" TargetMode="External"/><Relationship Id="rId76" Type="http://schemas.openxmlformats.org/officeDocument/2006/relationships/hyperlink" Target="http://link.springer.com/search?facet-author=%22I.+Thorsdottir%22" TargetMode="External"/><Relationship Id="rId97" Type="http://schemas.openxmlformats.org/officeDocument/2006/relationships/hyperlink" Target="http://link.springer.com/article/10.1007/s00784-004-0278-z" TargetMode="External"/><Relationship Id="rId104" Type="http://schemas.openxmlformats.org/officeDocument/2006/relationships/hyperlink" Target="http://link.springer.com/search?facet-author=%22Marcus+Pittrof%22" TargetMode="External"/><Relationship Id="rId120" Type="http://schemas.openxmlformats.org/officeDocument/2006/relationships/hyperlink" Target="http://link.springer.com/article/10.1007/s00784-004-0281-4" TargetMode="External"/><Relationship Id="rId125" Type="http://schemas.openxmlformats.org/officeDocument/2006/relationships/hyperlink" Target="http://link.springer.com/article/10.1007/s00784-004-0286-z" TargetMode="External"/><Relationship Id="rId7" Type="http://schemas.openxmlformats.org/officeDocument/2006/relationships/hyperlink" Target="http://link.springer.com/article/10.1007/s00784-003-0234-3" TargetMode="External"/><Relationship Id="rId71" Type="http://schemas.openxmlformats.org/officeDocument/2006/relationships/hyperlink" Target="http://link.springer.com/search?facet-author=%22F.+Stahl%22" TargetMode="External"/><Relationship Id="rId92" Type="http://schemas.openxmlformats.org/officeDocument/2006/relationships/hyperlink" Target="http://link.springer.com/search?facet-author=%22A.+Hugger%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ink.springer.com/search?facet-author=%22D.+Hermes%22" TargetMode="External"/><Relationship Id="rId24" Type="http://schemas.openxmlformats.org/officeDocument/2006/relationships/hyperlink" Target="http://link.springer.com/search?facet-author=%22Gerard+Sanderink%22" TargetMode="External"/><Relationship Id="rId40" Type="http://schemas.openxmlformats.org/officeDocument/2006/relationships/hyperlink" Target="http://link.springer.com/search?facet-author=%22P.+Messina%22" TargetMode="External"/><Relationship Id="rId45" Type="http://schemas.openxmlformats.org/officeDocument/2006/relationships/hyperlink" Target="http://link.springer.com/search?facet-author=%22K.+Mokrys%22" TargetMode="External"/><Relationship Id="rId66" Type="http://schemas.openxmlformats.org/officeDocument/2006/relationships/hyperlink" Target="http://link.springer.com/article/10.1007/s00784-003-0247-y" TargetMode="External"/><Relationship Id="rId87" Type="http://schemas.openxmlformats.org/officeDocument/2006/relationships/hyperlink" Target="http://link.springer.com/article/10.1007/s00784-004-0292-1" TargetMode="External"/><Relationship Id="rId110" Type="http://schemas.openxmlformats.org/officeDocument/2006/relationships/hyperlink" Target="http://link.springer.com/search?facet-author=%22Thomas+Flemmig%22" TargetMode="External"/><Relationship Id="rId115" Type="http://schemas.openxmlformats.org/officeDocument/2006/relationships/hyperlink" Target="http://link.springer.com/article/10.1007/s00784-004-0280-5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link.springer.com/search?facet-author=%22T.+Keglevich%22" TargetMode="External"/><Relationship Id="rId82" Type="http://schemas.openxmlformats.org/officeDocument/2006/relationships/hyperlink" Target="http://link.springer.com/search?facet-author=%22N.+Hein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2014-10-06T04:44:00Z</dcterms:created>
  <dcterms:modified xsi:type="dcterms:W3CDTF">2014-10-07T08:14:00Z</dcterms:modified>
</cp:coreProperties>
</file>