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88" w:rsidRPr="0084437E" w:rsidRDefault="0084437E" w:rsidP="00744288">
      <w:pPr>
        <w:tabs>
          <w:tab w:val="left" w:pos="1080"/>
        </w:tabs>
        <w:jc w:val="center"/>
        <w:rPr>
          <w:b/>
          <w:sz w:val="48"/>
          <w:szCs w:val="48"/>
        </w:rPr>
      </w:pPr>
      <w:r w:rsidRPr="0084437E">
        <w:rPr>
          <w:b/>
          <w:sz w:val="48"/>
          <w:szCs w:val="48"/>
        </w:rPr>
        <w:t>EUROPEAN JOURNAL OF ORTHODONTICS</w:t>
      </w:r>
    </w:p>
    <w:p w:rsidR="00744288" w:rsidRPr="0084437E" w:rsidRDefault="00744288" w:rsidP="00744288">
      <w:r w:rsidRPr="0084437E">
        <w:rPr>
          <w:b/>
          <w:sz w:val="40"/>
          <w:szCs w:val="40"/>
        </w:rPr>
        <w:t xml:space="preserve">CONTENTS </w:t>
      </w:r>
      <w:r w:rsidRPr="0084437E">
        <w:rPr>
          <w:b/>
          <w:sz w:val="40"/>
          <w:szCs w:val="40"/>
        </w:rPr>
        <w:br/>
      </w:r>
      <w:r w:rsidRPr="0084437E">
        <w:rPr>
          <w:b/>
          <w:sz w:val="40"/>
          <w:szCs w:val="40"/>
          <w:u w:val="single"/>
        </w:rPr>
        <w:t xml:space="preserve"> Vol.30–No.1-Feb 2008</w:t>
      </w:r>
      <w:r w:rsidRPr="0084437E">
        <w:br/>
      </w:r>
    </w:p>
    <w:tbl>
      <w:tblPr>
        <w:tblStyle w:val="TableGrid"/>
        <w:tblW w:w="11625" w:type="dxa"/>
        <w:tblInd w:w="-885" w:type="dxa"/>
        <w:tblLook w:val="04A0"/>
      </w:tblPr>
      <w:tblGrid>
        <w:gridCol w:w="6483"/>
        <w:gridCol w:w="786"/>
        <w:gridCol w:w="4356"/>
      </w:tblGrid>
      <w:tr w:rsidR="00744288" w:rsidRPr="00744288" w:rsidTr="0084437E">
        <w:tc>
          <w:tcPr>
            <w:tcW w:w="6483" w:type="dxa"/>
          </w:tcPr>
          <w:p w:rsidR="00744288" w:rsidRPr="00744288" w:rsidRDefault="00744288" w:rsidP="00744288">
            <w:r>
              <w:t>Implantation of tissue-engineered mucosal substitutes in the dog palate</w:t>
            </w:r>
          </w:p>
        </w:tc>
        <w:tc>
          <w:tcPr>
            <w:tcW w:w="786" w:type="dxa"/>
          </w:tcPr>
          <w:p w:rsidR="00744288" w:rsidRPr="00744288" w:rsidRDefault="00744288" w:rsidP="00744288">
            <w:r>
              <w:t>1</w:t>
            </w:r>
          </w:p>
        </w:tc>
        <w:tc>
          <w:tcPr>
            <w:tcW w:w="4356" w:type="dxa"/>
          </w:tcPr>
          <w:p w:rsidR="00744288" w:rsidRPr="00744288" w:rsidRDefault="00744288" w:rsidP="00744288">
            <w:r>
              <w:t xml:space="preserve">Ricardo </w:t>
            </w:r>
            <w:proofErr w:type="spellStart"/>
            <w:r>
              <w:t>Ohhof</w:t>
            </w:r>
            <w:proofErr w:type="spellEnd"/>
            <w:r>
              <w:t xml:space="preserve">, </w:t>
            </w:r>
            <w:proofErr w:type="spellStart"/>
            <w:r>
              <w:t>Jaap</w:t>
            </w:r>
            <w:proofErr w:type="spellEnd"/>
            <w:r>
              <w:t xml:space="preserve">, C. </w:t>
            </w:r>
            <w:proofErr w:type="spellStart"/>
            <w:r>
              <w:t>Maltha</w:t>
            </w:r>
            <w:proofErr w:type="spellEnd"/>
            <w:r>
              <w:t xml:space="preserve">, Anne Marie </w:t>
            </w:r>
            <w:proofErr w:type="spellStart"/>
            <w:r>
              <w:t>Kuijpers-Jagtman</w:t>
            </w:r>
            <w:proofErr w:type="spellEnd"/>
            <w:r>
              <w:t xml:space="preserve"> and Johannes </w:t>
            </w:r>
            <w:proofErr w:type="spellStart"/>
            <w:r>
              <w:t>W.Von</w:t>
            </w:r>
            <w:proofErr w:type="spellEnd"/>
            <w:r>
              <w:t xml:space="preserve"> den Hoff</w:t>
            </w:r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744288" w:rsidP="00744288">
            <w:r>
              <w:t xml:space="preserve">Initial effect of </w:t>
            </w:r>
            <w:proofErr w:type="spellStart"/>
            <w:r>
              <w:t>multiloop</w:t>
            </w:r>
            <w:proofErr w:type="spellEnd"/>
            <w:r>
              <w:t xml:space="preserve"> edgewise </w:t>
            </w:r>
            <w:proofErr w:type="spellStart"/>
            <w:r>
              <w:t>archwire</w:t>
            </w:r>
            <w:proofErr w:type="spellEnd"/>
            <w:r>
              <w:t xml:space="preserve"> on the mandibular dentition in Class II malocclusion subjects. A three-dimensional finite  element study</w:t>
            </w:r>
          </w:p>
        </w:tc>
        <w:tc>
          <w:tcPr>
            <w:tcW w:w="786" w:type="dxa"/>
          </w:tcPr>
          <w:p w:rsidR="00744288" w:rsidRPr="00744288" w:rsidRDefault="00744288" w:rsidP="00744288">
            <w:r>
              <w:t>10</w:t>
            </w:r>
          </w:p>
        </w:tc>
        <w:tc>
          <w:tcPr>
            <w:tcW w:w="4356" w:type="dxa"/>
          </w:tcPr>
          <w:p w:rsidR="00744288" w:rsidRPr="00744288" w:rsidRDefault="00744288" w:rsidP="00744288">
            <w:proofErr w:type="spellStart"/>
            <w:r>
              <w:t>Seung-Hak</w:t>
            </w:r>
            <w:proofErr w:type="spellEnd"/>
            <w:r>
              <w:t xml:space="preserve"> </w:t>
            </w:r>
            <w:proofErr w:type="spellStart"/>
            <w:r>
              <w:t>Baek</w:t>
            </w:r>
            <w:proofErr w:type="spellEnd"/>
            <w:r>
              <w:t xml:space="preserve">, </w:t>
            </w:r>
            <w:proofErr w:type="spellStart"/>
            <w:r>
              <w:t>Soo</w:t>
            </w:r>
            <w:proofErr w:type="spellEnd"/>
            <w:r>
              <w:t xml:space="preserve">-Jung Shin, </w:t>
            </w:r>
            <w:proofErr w:type="spellStart"/>
            <w:r>
              <w:t>Sug-Joon</w:t>
            </w:r>
            <w:proofErr w:type="spellEnd"/>
            <w:r>
              <w:t xml:space="preserve"> </w:t>
            </w:r>
            <w:proofErr w:type="spellStart"/>
            <w:r>
              <w:t>Ahn</w:t>
            </w:r>
            <w:proofErr w:type="spellEnd"/>
            <w:r>
              <w:t xml:space="preserve"> and Young-II Chang</w:t>
            </w:r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744288" w:rsidP="00744288">
            <w:r>
              <w:t xml:space="preserve">Stability of the hard and soft tissue   profile after </w:t>
            </w:r>
            <w:proofErr w:type="spellStart"/>
            <w:r>
              <w:t>mandibular</w:t>
            </w:r>
            <w:proofErr w:type="spellEnd"/>
            <w:r>
              <w:t xml:space="preserve"> advancement in </w:t>
            </w:r>
            <w:proofErr w:type="spellStart"/>
            <w:r>
              <w:t>sagittal</w:t>
            </w:r>
            <w:proofErr w:type="spellEnd"/>
            <w:r>
              <w:t xml:space="preserve"> split </w:t>
            </w:r>
            <w:proofErr w:type="spellStart"/>
            <w:r>
              <w:t>osteotomies</w:t>
            </w:r>
            <w:proofErr w:type="spellEnd"/>
            <w:r>
              <w:t>: a longitudinal and long-term follow-up study</w:t>
            </w:r>
          </w:p>
        </w:tc>
        <w:tc>
          <w:tcPr>
            <w:tcW w:w="786" w:type="dxa"/>
          </w:tcPr>
          <w:p w:rsidR="00744288" w:rsidRPr="00744288" w:rsidRDefault="00744288" w:rsidP="00744288">
            <w:r>
              <w:t>16</w:t>
            </w:r>
          </w:p>
        </w:tc>
        <w:tc>
          <w:tcPr>
            <w:tcW w:w="4356" w:type="dxa"/>
          </w:tcPr>
          <w:p w:rsidR="00744288" w:rsidRPr="00744288" w:rsidRDefault="00744288" w:rsidP="00744288">
            <w:proofErr w:type="spellStart"/>
            <w:r>
              <w:t>Christof</w:t>
            </w:r>
            <w:proofErr w:type="spellEnd"/>
            <w:r>
              <w:t xml:space="preserve"> </w:t>
            </w:r>
            <w:proofErr w:type="spellStart"/>
            <w:r>
              <w:t>Urs</w:t>
            </w:r>
            <w:proofErr w:type="spellEnd"/>
            <w:r>
              <w:t xml:space="preserve"> Joss and </w:t>
            </w:r>
            <w:proofErr w:type="spellStart"/>
            <w:r>
              <w:t>Urs</w:t>
            </w:r>
            <w:proofErr w:type="spellEnd"/>
            <w:r>
              <w:t xml:space="preserve"> Walter </w:t>
            </w:r>
            <w:proofErr w:type="spellStart"/>
            <w:r>
              <w:t>Thuer</w:t>
            </w:r>
            <w:proofErr w:type="spellEnd"/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744288" w:rsidP="00744288">
            <w:r>
              <w:t>A  3-year patient-</w:t>
            </w:r>
            <w:proofErr w:type="spellStart"/>
            <w:r>
              <w:t>centred</w:t>
            </w:r>
            <w:proofErr w:type="spellEnd"/>
            <w:r>
              <w:t xml:space="preserve"> follow-up of 516 consecutively treated </w:t>
            </w:r>
            <w:proofErr w:type="spellStart"/>
            <w:r>
              <w:t>orthognathic</w:t>
            </w:r>
            <w:proofErr w:type="spellEnd"/>
            <w:r>
              <w:t xml:space="preserve"> surgery  patients</w:t>
            </w:r>
          </w:p>
        </w:tc>
        <w:tc>
          <w:tcPr>
            <w:tcW w:w="786" w:type="dxa"/>
          </w:tcPr>
          <w:p w:rsidR="00744288" w:rsidRPr="00744288" w:rsidRDefault="00744288" w:rsidP="00744288">
            <w:r>
              <w:t>24</w:t>
            </w:r>
          </w:p>
        </w:tc>
        <w:tc>
          <w:tcPr>
            <w:tcW w:w="4356" w:type="dxa"/>
          </w:tcPr>
          <w:p w:rsidR="00744288" w:rsidRPr="00744288" w:rsidRDefault="00744288" w:rsidP="00744288">
            <w:proofErr w:type="spellStart"/>
            <w:r>
              <w:t>Lisen</w:t>
            </w:r>
            <w:proofErr w:type="spellEnd"/>
            <w:r>
              <w:t xml:space="preserve"> </w:t>
            </w:r>
            <w:proofErr w:type="spellStart"/>
            <w:r>
              <w:t>Espeland</w:t>
            </w:r>
            <w:proofErr w:type="spellEnd"/>
            <w:r>
              <w:t xml:space="preserve">, Hans Erik </w:t>
            </w:r>
            <w:proofErr w:type="spellStart"/>
            <w:r>
              <w:t>Hogevold</w:t>
            </w:r>
            <w:proofErr w:type="spellEnd"/>
            <w:r>
              <w:t xml:space="preserve"> and </w:t>
            </w:r>
            <w:proofErr w:type="spellStart"/>
            <w:r>
              <w:t>Arild</w:t>
            </w:r>
            <w:proofErr w:type="spellEnd"/>
            <w:r>
              <w:t xml:space="preserve"> </w:t>
            </w:r>
            <w:proofErr w:type="spellStart"/>
            <w:r>
              <w:t>Stenvik</w:t>
            </w:r>
            <w:proofErr w:type="spellEnd"/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744288" w:rsidP="00744288">
            <w:proofErr w:type="spellStart"/>
            <w:r>
              <w:t>Orthognathic</w:t>
            </w:r>
            <w:proofErr w:type="spellEnd"/>
            <w:r>
              <w:t xml:space="preserve"> cases: what are the surgical costs?</w:t>
            </w:r>
          </w:p>
        </w:tc>
        <w:tc>
          <w:tcPr>
            <w:tcW w:w="786" w:type="dxa"/>
          </w:tcPr>
          <w:p w:rsidR="00744288" w:rsidRPr="00744288" w:rsidRDefault="00744288" w:rsidP="00744288">
            <w:r>
              <w:t>31</w:t>
            </w:r>
          </w:p>
        </w:tc>
        <w:tc>
          <w:tcPr>
            <w:tcW w:w="4356" w:type="dxa"/>
          </w:tcPr>
          <w:p w:rsidR="00744288" w:rsidRPr="00744288" w:rsidRDefault="00744288" w:rsidP="00744288">
            <w:r>
              <w:t>Sanjay Kumar, Alison C. Williams, Anthony J. Ireland and Jonathan R. Sandy</w:t>
            </w:r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744288" w:rsidP="00744288">
            <w:r>
              <w:t>Prediction of compliance and   completion of orthodontic treatment: are quality of life measures important?</w:t>
            </w:r>
          </w:p>
        </w:tc>
        <w:tc>
          <w:tcPr>
            <w:tcW w:w="786" w:type="dxa"/>
          </w:tcPr>
          <w:p w:rsidR="00744288" w:rsidRPr="00744288" w:rsidRDefault="00744288" w:rsidP="00744288">
            <w:r>
              <w:t>40</w:t>
            </w:r>
          </w:p>
        </w:tc>
        <w:tc>
          <w:tcPr>
            <w:tcW w:w="4356" w:type="dxa"/>
          </w:tcPr>
          <w:p w:rsidR="00744288" w:rsidRPr="00744288" w:rsidRDefault="00744288" w:rsidP="00744288">
            <w:r>
              <w:t xml:space="preserve">N.A. </w:t>
            </w:r>
            <w:proofErr w:type="spellStart"/>
            <w:r>
              <w:t>Mandall</w:t>
            </w:r>
            <w:proofErr w:type="spellEnd"/>
            <w:r>
              <w:t>, S. Matthew, D. Fox, J. Wright, F</w:t>
            </w:r>
            <w:r w:rsidR="00ED5BB7">
              <w:t xml:space="preserve">. M. </w:t>
            </w:r>
            <w:proofErr w:type="spellStart"/>
            <w:r w:rsidR="00ED5BB7">
              <w:t>Conboy</w:t>
            </w:r>
            <w:proofErr w:type="spellEnd"/>
            <w:r w:rsidR="00ED5BB7">
              <w:t xml:space="preserve"> and </w:t>
            </w:r>
            <w:proofErr w:type="spellStart"/>
            <w:r w:rsidR="00ED5BB7">
              <w:t>K.D.O’Brien</w:t>
            </w:r>
            <w:proofErr w:type="spellEnd"/>
            <w:r w:rsidR="00ED5BB7">
              <w:t>`</w:t>
            </w:r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ED5BB7" w:rsidP="00744288">
            <w:r>
              <w:t>Orthodontists’ views on indications for and timing of orthodontic treatment in Finnish public oral health care</w:t>
            </w:r>
          </w:p>
        </w:tc>
        <w:tc>
          <w:tcPr>
            <w:tcW w:w="786" w:type="dxa"/>
          </w:tcPr>
          <w:p w:rsidR="00744288" w:rsidRPr="00744288" w:rsidRDefault="00ED5BB7" w:rsidP="00744288">
            <w:r>
              <w:t>46</w:t>
            </w:r>
          </w:p>
        </w:tc>
        <w:tc>
          <w:tcPr>
            <w:tcW w:w="4356" w:type="dxa"/>
          </w:tcPr>
          <w:p w:rsidR="00744288" w:rsidRPr="00744288" w:rsidRDefault="00ED5BB7" w:rsidP="00744288">
            <w:proofErr w:type="spellStart"/>
            <w:r>
              <w:t>IIpo</w:t>
            </w:r>
            <w:proofErr w:type="spellEnd"/>
            <w:r>
              <w:t xml:space="preserve"> </w:t>
            </w:r>
            <w:proofErr w:type="spellStart"/>
            <w:r>
              <w:t>Pietila</w:t>
            </w:r>
            <w:proofErr w:type="spellEnd"/>
            <w:r>
              <w:t xml:space="preserve">, </w:t>
            </w:r>
            <w:proofErr w:type="spellStart"/>
            <w:r>
              <w:t>Terttu</w:t>
            </w:r>
            <w:proofErr w:type="spellEnd"/>
            <w:r>
              <w:t xml:space="preserve"> </w:t>
            </w:r>
            <w:proofErr w:type="spellStart"/>
            <w:r>
              <w:t>Pietila</w:t>
            </w:r>
            <w:proofErr w:type="spellEnd"/>
            <w:r>
              <w:t xml:space="preserve">,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  <w:r>
              <w:t xml:space="preserve">, </w:t>
            </w:r>
            <w:proofErr w:type="spellStart"/>
            <w:r>
              <w:t>Juha</w:t>
            </w:r>
            <w:proofErr w:type="spellEnd"/>
            <w:r>
              <w:t xml:space="preserve"> </w:t>
            </w:r>
            <w:proofErr w:type="spellStart"/>
            <w:r>
              <w:t>Varrela</w:t>
            </w:r>
            <w:proofErr w:type="spellEnd"/>
            <w:r>
              <w:t xml:space="preserve"> and </w:t>
            </w:r>
            <w:proofErr w:type="spellStart"/>
            <w:r>
              <w:t>Pentti</w:t>
            </w:r>
            <w:proofErr w:type="spellEnd"/>
            <w:r>
              <w:t xml:space="preserve"> </w:t>
            </w:r>
            <w:proofErr w:type="spellStart"/>
            <w:r>
              <w:t>Alanen</w:t>
            </w:r>
            <w:proofErr w:type="spellEnd"/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ED5BB7" w:rsidP="00744288">
            <w:r>
              <w:t xml:space="preserve">Effects of experimental </w:t>
            </w:r>
            <w:proofErr w:type="spellStart"/>
            <w:r>
              <w:t>occlusal</w:t>
            </w:r>
            <w:proofErr w:type="spellEnd"/>
            <w:r>
              <w:t xml:space="preserve"> </w:t>
            </w:r>
            <w:proofErr w:type="spellStart"/>
            <w:r>
              <w:t>hypofunction</w:t>
            </w:r>
            <w:proofErr w:type="spellEnd"/>
            <w:r>
              <w:t>, and its recovery, on mandibular bone mineral density in rats</w:t>
            </w:r>
          </w:p>
        </w:tc>
        <w:tc>
          <w:tcPr>
            <w:tcW w:w="786" w:type="dxa"/>
          </w:tcPr>
          <w:p w:rsidR="00744288" w:rsidRPr="00744288" w:rsidRDefault="00ED5BB7" w:rsidP="00744288">
            <w:r>
              <w:t>52</w:t>
            </w:r>
          </w:p>
        </w:tc>
        <w:tc>
          <w:tcPr>
            <w:tcW w:w="4356" w:type="dxa"/>
          </w:tcPr>
          <w:p w:rsidR="00744288" w:rsidRPr="00744288" w:rsidRDefault="00ED5BB7" w:rsidP="00744288">
            <w:proofErr w:type="spellStart"/>
            <w:r>
              <w:t>Ryuichi</w:t>
            </w:r>
            <w:proofErr w:type="spellEnd"/>
            <w:r>
              <w:t xml:space="preserve"> Kunii, Masaru Yamaguchi, </w:t>
            </w:r>
            <w:proofErr w:type="spellStart"/>
            <w:r>
              <w:t>Yoshichika</w:t>
            </w:r>
            <w:proofErr w:type="spellEnd"/>
            <w:r>
              <w:t xml:space="preserve"> Aoki, </w:t>
            </w:r>
            <w:proofErr w:type="spellStart"/>
            <w:r>
              <w:t>Aya</w:t>
            </w:r>
            <w:proofErr w:type="spellEnd"/>
            <w:r>
              <w:t xml:space="preserve"> Watanabe and </w:t>
            </w:r>
            <w:proofErr w:type="spellStart"/>
            <w:r>
              <w:t>Kazutaka</w:t>
            </w:r>
            <w:proofErr w:type="spellEnd"/>
            <w:r>
              <w:t xml:space="preserve"> Kasai</w:t>
            </w:r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ED5BB7" w:rsidP="00744288">
            <w:proofErr w:type="spellStart"/>
            <w:r>
              <w:t>Dentoskeletal</w:t>
            </w:r>
            <w:proofErr w:type="spellEnd"/>
            <w:r>
              <w:t xml:space="preserve"> effects of removable appliance for expansion of the maxillary arch: a </w:t>
            </w:r>
            <w:proofErr w:type="spellStart"/>
            <w:r>
              <w:t>postero</w:t>
            </w:r>
            <w:proofErr w:type="spellEnd"/>
            <w:r>
              <w:t xml:space="preserve">-anterior </w:t>
            </w:r>
            <w:proofErr w:type="spellStart"/>
            <w:r>
              <w:t>cephalometric</w:t>
            </w:r>
            <w:proofErr w:type="spellEnd"/>
            <w:r>
              <w:t xml:space="preserve"> study</w:t>
            </w:r>
          </w:p>
        </w:tc>
        <w:tc>
          <w:tcPr>
            <w:tcW w:w="786" w:type="dxa"/>
          </w:tcPr>
          <w:p w:rsidR="00744288" w:rsidRPr="00744288" w:rsidRDefault="00ED5BB7" w:rsidP="00744288">
            <w:r>
              <w:t>57</w:t>
            </w:r>
          </w:p>
        </w:tc>
        <w:tc>
          <w:tcPr>
            <w:tcW w:w="4356" w:type="dxa"/>
          </w:tcPr>
          <w:p w:rsidR="00744288" w:rsidRPr="00744288" w:rsidRDefault="00ED5BB7" w:rsidP="00744288">
            <w:proofErr w:type="spellStart"/>
            <w:r>
              <w:t>Efisio</w:t>
            </w:r>
            <w:proofErr w:type="spellEnd"/>
            <w:r>
              <w:t xml:space="preserve"> </w:t>
            </w:r>
            <w:proofErr w:type="spellStart"/>
            <w:r>
              <w:t>Defraia</w:t>
            </w:r>
            <w:proofErr w:type="spellEnd"/>
            <w:r>
              <w:t xml:space="preserve">, Andrea </w:t>
            </w:r>
            <w:proofErr w:type="spellStart"/>
            <w:r>
              <w:t>Marinelli</w:t>
            </w:r>
            <w:proofErr w:type="spellEnd"/>
            <w:r>
              <w:t xml:space="preserve">, Giulia </w:t>
            </w:r>
            <w:proofErr w:type="spellStart"/>
            <w:r>
              <w:t>Baroni</w:t>
            </w:r>
            <w:proofErr w:type="spellEnd"/>
            <w:r>
              <w:t xml:space="preserve"> and Isabella </w:t>
            </w:r>
            <w:proofErr w:type="spellStart"/>
            <w:r>
              <w:t>Tollaro</w:t>
            </w:r>
            <w:proofErr w:type="spellEnd"/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ED5BB7" w:rsidP="00744288">
            <w:r>
              <w:t xml:space="preserve">Effects on the </w:t>
            </w:r>
            <w:proofErr w:type="spellStart"/>
            <w:r>
              <w:t>sagittal</w:t>
            </w:r>
            <w:proofErr w:type="spellEnd"/>
            <w:r>
              <w:t xml:space="preserve">  pharyngeal dimensions of protraction an rapid palatal expansion in Class III malocclusion subjects</w:t>
            </w:r>
          </w:p>
        </w:tc>
        <w:tc>
          <w:tcPr>
            <w:tcW w:w="786" w:type="dxa"/>
          </w:tcPr>
          <w:p w:rsidR="00744288" w:rsidRPr="00744288" w:rsidRDefault="00ED5BB7" w:rsidP="00744288">
            <w:r>
              <w:t>61</w:t>
            </w:r>
          </w:p>
        </w:tc>
        <w:tc>
          <w:tcPr>
            <w:tcW w:w="4356" w:type="dxa"/>
          </w:tcPr>
          <w:p w:rsidR="00744288" w:rsidRPr="00744288" w:rsidRDefault="00ED5BB7" w:rsidP="00744288">
            <w:r>
              <w:t xml:space="preserve">Ali </w:t>
            </w:r>
            <w:proofErr w:type="spellStart"/>
            <w:r>
              <w:t>Serdar</w:t>
            </w:r>
            <w:proofErr w:type="spellEnd"/>
            <w:r>
              <w:t xml:space="preserve"> </w:t>
            </w:r>
            <w:proofErr w:type="spellStart"/>
            <w:r>
              <w:t>Kilinc</w:t>
            </w:r>
            <w:proofErr w:type="spellEnd"/>
            <w:r>
              <w:t xml:space="preserve">, </w:t>
            </w:r>
            <w:proofErr w:type="spellStart"/>
            <w:r>
              <w:t>Seher</w:t>
            </w:r>
            <w:proofErr w:type="spellEnd"/>
            <w:r>
              <w:t xml:space="preserve"> </w:t>
            </w:r>
            <w:proofErr w:type="spellStart"/>
            <w:r>
              <w:t>Gunduz</w:t>
            </w:r>
            <w:proofErr w:type="spellEnd"/>
            <w:r>
              <w:t xml:space="preserve"> </w:t>
            </w:r>
            <w:proofErr w:type="spellStart"/>
            <w:r>
              <w:t>Arslan</w:t>
            </w:r>
            <w:proofErr w:type="spellEnd"/>
            <w:r>
              <w:t xml:space="preserve">, </w:t>
            </w:r>
            <w:proofErr w:type="spellStart"/>
            <w:r>
              <w:t>Jalen</w:t>
            </w:r>
            <w:proofErr w:type="spellEnd"/>
            <w:r>
              <w:t xml:space="preserve"> </w:t>
            </w:r>
            <w:proofErr w:type="spellStart"/>
            <w:r>
              <w:t>Devecioglu</w:t>
            </w:r>
            <w:proofErr w:type="spellEnd"/>
            <w:r>
              <w:t xml:space="preserve"> Kama, Torun </w:t>
            </w:r>
            <w:proofErr w:type="spellStart"/>
            <w:r>
              <w:t>Ozer</w:t>
            </w:r>
            <w:proofErr w:type="spellEnd"/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ED5BB7" w:rsidP="00744288">
            <w:r>
              <w:t xml:space="preserve">A comparison of </w:t>
            </w:r>
            <w:proofErr w:type="spellStart"/>
            <w:r>
              <w:t>dentoalveolar</w:t>
            </w:r>
            <w:proofErr w:type="spellEnd"/>
            <w:r>
              <w:t xml:space="preserve"> inclination treated by two palatal expanders </w:t>
            </w:r>
          </w:p>
        </w:tc>
        <w:tc>
          <w:tcPr>
            <w:tcW w:w="786" w:type="dxa"/>
          </w:tcPr>
          <w:p w:rsidR="00744288" w:rsidRPr="00744288" w:rsidRDefault="00ED5BB7" w:rsidP="00744288">
            <w:r>
              <w:t>67</w:t>
            </w:r>
          </w:p>
        </w:tc>
        <w:tc>
          <w:tcPr>
            <w:tcW w:w="4356" w:type="dxa"/>
          </w:tcPr>
          <w:p w:rsidR="00744288" w:rsidRPr="00744288" w:rsidRDefault="00ED5BB7" w:rsidP="00744288">
            <w:proofErr w:type="spellStart"/>
            <w:r>
              <w:t>Nihat</w:t>
            </w:r>
            <w:proofErr w:type="spellEnd"/>
            <w:r>
              <w:t xml:space="preserve"> </w:t>
            </w:r>
            <w:proofErr w:type="spellStart"/>
            <w:r>
              <w:t>Kilic</w:t>
            </w:r>
            <w:proofErr w:type="spellEnd"/>
            <w:r>
              <w:t xml:space="preserve">, Ali Kiki and </w:t>
            </w:r>
            <w:proofErr w:type="spellStart"/>
            <w:r>
              <w:t>Husamettin</w:t>
            </w:r>
            <w:proofErr w:type="spellEnd"/>
            <w:r>
              <w:t xml:space="preserve"> </w:t>
            </w:r>
            <w:proofErr w:type="spellStart"/>
            <w:r>
              <w:t>Oktay</w:t>
            </w:r>
            <w:proofErr w:type="spellEnd"/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ED5BB7" w:rsidP="00744288">
            <w:r>
              <w:t xml:space="preserve">Three-dimensional biometric maxillary </w:t>
            </w:r>
            <w:proofErr w:type="spellStart"/>
            <w:r>
              <w:t>distalization</w:t>
            </w:r>
            <w:proofErr w:type="spellEnd"/>
            <w:r>
              <w:t xml:space="preserve"> arches compared with a modified </w:t>
            </w:r>
            <w:proofErr w:type="spellStart"/>
            <w:r>
              <w:t>Begg</w:t>
            </w:r>
            <w:proofErr w:type="spellEnd"/>
            <w:r>
              <w:t xml:space="preserve"> intraoral </w:t>
            </w:r>
            <w:proofErr w:type="spellStart"/>
            <w:r>
              <w:t>distalization</w:t>
            </w:r>
            <w:proofErr w:type="spellEnd"/>
            <w:r>
              <w:t xml:space="preserve"> system</w:t>
            </w:r>
          </w:p>
        </w:tc>
        <w:tc>
          <w:tcPr>
            <w:tcW w:w="786" w:type="dxa"/>
          </w:tcPr>
          <w:p w:rsidR="00744288" w:rsidRPr="00744288" w:rsidRDefault="00ED5BB7" w:rsidP="00744288">
            <w:r>
              <w:t>73</w:t>
            </w:r>
          </w:p>
        </w:tc>
        <w:tc>
          <w:tcPr>
            <w:tcW w:w="4356" w:type="dxa"/>
          </w:tcPr>
          <w:p w:rsidR="00744288" w:rsidRPr="00744288" w:rsidRDefault="00ED5BB7" w:rsidP="00744288">
            <w:proofErr w:type="spellStart"/>
            <w:r>
              <w:t>Ayse</w:t>
            </w:r>
            <w:proofErr w:type="spellEnd"/>
            <w:r>
              <w:t xml:space="preserve"> Tuba </w:t>
            </w:r>
            <w:proofErr w:type="spellStart"/>
            <w:r>
              <w:t>Altug-Atac</w:t>
            </w:r>
            <w:proofErr w:type="spellEnd"/>
            <w:r>
              <w:t xml:space="preserve">, </w:t>
            </w:r>
            <w:proofErr w:type="spellStart"/>
            <w:r>
              <w:t>Dilek</w:t>
            </w:r>
            <w:proofErr w:type="spellEnd"/>
            <w:r>
              <w:t xml:space="preserve"> </w:t>
            </w:r>
            <w:proofErr w:type="spellStart"/>
            <w:r>
              <w:t>Erdem</w:t>
            </w:r>
            <w:proofErr w:type="spellEnd"/>
            <w:r>
              <w:t xml:space="preserve"> and </w:t>
            </w:r>
            <w:proofErr w:type="spellStart"/>
            <w:r>
              <w:t>Zuleyha</w:t>
            </w:r>
            <w:proofErr w:type="spellEnd"/>
            <w:r>
              <w:t xml:space="preserve"> </w:t>
            </w:r>
            <w:proofErr w:type="spellStart"/>
            <w:r>
              <w:t>Mirzen</w:t>
            </w:r>
            <w:proofErr w:type="spellEnd"/>
            <w:r>
              <w:t xml:space="preserve"> </w:t>
            </w:r>
            <w:proofErr w:type="spellStart"/>
            <w:r>
              <w:t>Arat</w:t>
            </w:r>
            <w:proofErr w:type="spellEnd"/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ED5BB7" w:rsidP="00744288">
            <w:r>
              <w:t>Effects of the reciprocal mini-chin cup appliance</w:t>
            </w:r>
          </w:p>
        </w:tc>
        <w:tc>
          <w:tcPr>
            <w:tcW w:w="786" w:type="dxa"/>
          </w:tcPr>
          <w:p w:rsidR="00744288" w:rsidRPr="00744288" w:rsidRDefault="00ED5BB7" w:rsidP="00744288">
            <w:r>
              <w:t>80</w:t>
            </w:r>
          </w:p>
        </w:tc>
        <w:tc>
          <w:tcPr>
            <w:tcW w:w="4356" w:type="dxa"/>
          </w:tcPr>
          <w:p w:rsidR="00744288" w:rsidRPr="00744288" w:rsidRDefault="0029698D" w:rsidP="00744288">
            <w:proofErr w:type="spellStart"/>
            <w:r>
              <w:t>Belma</w:t>
            </w:r>
            <w:proofErr w:type="spellEnd"/>
            <w:r>
              <w:t xml:space="preserve"> </w:t>
            </w:r>
            <w:proofErr w:type="spellStart"/>
            <w:r>
              <w:t>Isik</w:t>
            </w:r>
            <w:proofErr w:type="spellEnd"/>
            <w:r>
              <w:t xml:space="preserve"> </w:t>
            </w:r>
            <w:proofErr w:type="spellStart"/>
            <w:r>
              <w:t>Aslan</w:t>
            </w:r>
            <w:proofErr w:type="spellEnd"/>
            <w:r>
              <w:t xml:space="preserve"> and </w:t>
            </w:r>
            <w:proofErr w:type="spellStart"/>
            <w:r>
              <w:t>Mufide</w:t>
            </w:r>
            <w:proofErr w:type="spellEnd"/>
            <w:r>
              <w:t xml:space="preserve"> </w:t>
            </w:r>
            <w:proofErr w:type="spellStart"/>
            <w:r>
              <w:t>Dincer</w:t>
            </w:r>
            <w:proofErr w:type="spellEnd"/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29698D" w:rsidP="00744288">
            <w:proofErr w:type="spellStart"/>
            <w:r>
              <w:t>Discolouration</w:t>
            </w:r>
            <w:proofErr w:type="spellEnd"/>
            <w:r>
              <w:t xml:space="preserve"> of orthodontic adhesives caused by food dyes and ultraviolet light</w:t>
            </w:r>
          </w:p>
        </w:tc>
        <w:tc>
          <w:tcPr>
            <w:tcW w:w="786" w:type="dxa"/>
          </w:tcPr>
          <w:p w:rsidR="00744288" w:rsidRPr="00744288" w:rsidRDefault="0029698D" w:rsidP="00744288">
            <w:r>
              <w:t>89</w:t>
            </w:r>
          </w:p>
        </w:tc>
        <w:tc>
          <w:tcPr>
            <w:tcW w:w="4356" w:type="dxa"/>
          </w:tcPr>
          <w:p w:rsidR="00744288" w:rsidRPr="00744288" w:rsidRDefault="0029698D" w:rsidP="00744288">
            <w:r>
              <w:t xml:space="preserve">Andreas </w:t>
            </w:r>
            <w:proofErr w:type="spellStart"/>
            <w:r>
              <w:t>Faltermeier</w:t>
            </w:r>
            <w:proofErr w:type="spellEnd"/>
            <w:r>
              <w:t xml:space="preserve">, Martin </w:t>
            </w:r>
            <w:proofErr w:type="spellStart"/>
            <w:r>
              <w:t>Rosentritt</w:t>
            </w:r>
            <w:proofErr w:type="spellEnd"/>
            <w:r>
              <w:t xml:space="preserve">, Claudia </w:t>
            </w:r>
            <w:proofErr w:type="spellStart"/>
            <w:r>
              <w:t>Reicheneder</w:t>
            </w:r>
            <w:proofErr w:type="spellEnd"/>
            <w:r>
              <w:t xml:space="preserve"> and Michael Behr</w:t>
            </w:r>
          </w:p>
        </w:tc>
      </w:tr>
      <w:tr w:rsidR="00744288" w:rsidRPr="00744288" w:rsidTr="0084437E">
        <w:tc>
          <w:tcPr>
            <w:tcW w:w="6483" w:type="dxa"/>
          </w:tcPr>
          <w:p w:rsidR="00744288" w:rsidRPr="00744288" w:rsidRDefault="0029698D" w:rsidP="00744288">
            <w:r>
              <w:t>Eighteen-month bracket survival rate: conventional versus self-etch adhesive</w:t>
            </w:r>
          </w:p>
        </w:tc>
        <w:tc>
          <w:tcPr>
            <w:tcW w:w="786" w:type="dxa"/>
          </w:tcPr>
          <w:p w:rsidR="00744288" w:rsidRPr="00744288" w:rsidRDefault="0029698D" w:rsidP="00744288">
            <w:r>
              <w:t>94</w:t>
            </w:r>
          </w:p>
        </w:tc>
        <w:tc>
          <w:tcPr>
            <w:tcW w:w="4356" w:type="dxa"/>
          </w:tcPr>
          <w:p w:rsidR="00744288" w:rsidRPr="00744288" w:rsidRDefault="0029698D" w:rsidP="00744288">
            <w:r>
              <w:t xml:space="preserve">Alessandra Reis, Jose </w:t>
            </w:r>
            <w:proofErr w:type="spellStart"/>
            <w:r>
              <w:t>Elui</w:t>
            </w:r>
            <w:proofErr w:type="spellEnd"/>
            <w:r>
              <w:t xml:space="preserve"> dos Santos, Alessandro </w:t>
            </w:r>
            <w:proofErr w:type="spellStart"/>
            <w:r>
              <w:t>Dourado</w:t>
            </w:r>
            <w:proofErr w:type="spellEnd"/>
            <w:r>
              <w:t xml:space="preserve"> </w:t>
            </w:r>
            <w:proofErr w:type="spellStart"/>
            <w:r>
              <w:t>Loguercio</w:t>
            </w:r>
            <w:proofErr w:type="spellEnd"/>
            <w:r>
              <w:t xml:space="preserve"> and Jose Roberto de Oliveira Bauer</w:t>
            </w:r>
          </w:p>
        </w:tc>
      </w:tr>
      <w:tr w:rsidR="0029698D" w:rsidRPr="00744288" w:rsidTr="0084437E">
        <w:tc>
          <w:tcPr>
            <w:tcW w:w="6483" w:type="dxa"/>
          </w:tcPr>
          <w:p w:rsidR="0029698D" w:rsidRDefault="0029698D" w:rsidP="00744288">
            <w:r>
              <w:t xml:space="preserve">Indirect bonding-a new transfer method </w:t>
            </w:r>
          </w:p>
        </w:tc>
        <w:tc>
          <w:tcPr>
            <w:tcW w:w="786" w:type="dxa"/>
          </w:tcPr>
          <w:p w:rsidR="0029698D" w:rsidRDefault="0029698D" w:rsidP="00744288">
            <w:r>
              <w:t>100</w:t>
            </w:r>
          </w:p>
        </w:tc>
        <w:tc>
          <w:tcPr>
            <w:tcW w:w="4356" w:type="dxa"/>
          </w:tcPr>
          <w:p w:rsidR="0029698D" w:rsidRDefault="0029698D" w:rsidP="00744288">
            <w:r>
              <w:t xml:space="preserve">B. Wendi, H. </w:t>
            </w:r>
            <w:proofErr w:type="spellStart"/>
            <w:r>
              <w:t>Droschl</w:t>
            </w:r>
            <w:proofErr w:type="spellEnd"/>
            <w:r>
              <w:t xml:space="preserve"> and P. </w:t>
            </w:r>
            <w:proofErr w:type="spellStart"/>
            <w:r>
              <w:t>Muchitsch</w:t>
            </w:r>
            <w:proofErr w:type="spellEnd"/>
          </w:p>
        </w:tc>
      </w:tr>
      <w:tr w:rsidR="007D1307" w:rsidRPr="00744288" w:rsidTr="0084437E">
        <w:tc>
          <w:tcPr>
            <w:tcW w:w="6483" w:type="dxa"/>
          </w:tcPr>
          <w:p w:rsidR="007D1307" w:rsidRDefault="007D1307" w:rsidP="00744288">
            <w:r>
              <w:t>Smart Clip</w:t>
            </w:r>
          </w:p>
        </w:tc>
        <w:tc>
          <w:tcPr>
            <w:tcW w:w="786" w:type="dxa"/>
          </w:tcPr>
          <w:p w:rsidR="007D1307" w:rsidRDefault="007D1307" w:rsidP="00744288">
            <w:r>
              <w:t>108</w:t>
            </w:r>
          </w:p>
        </w:tc>
        <w:tc>
          <w:tcPr>
            <w:tcW w:w="4356" w:type="dxa"/>
          </w:tcPr>
          <w:p w:rsidR="007D1307" w:rsidRDefault="007D1307" w:rsidP="00744288">
            <w:r>
              <w:t xml:space="preserve">Hugo </w:t>
            </w:r>
            <w:proofErr w:type="spellStart"/>
            <w:r>
              <w:t>Trevisi</w:t>
            </w:r>
            <w:proofErr w:type="spellEnd"/>
          </w:p>
        </w:tc>
      </w:tr>
      <w:tr w:rsidR="007D1307" w:rsidRPr="00744288" w:rsidTr="0084437E">
        <w:tc>
          <w:tcPr>
            <w:tcW w:w="6483" w:type="dxa"/>
          </w:tcPr>
          <w:p w:rsidR="007D1307" w:rsidRDefault="0084437E" w:rsidP="00744288">
            <w:r>
              <w:t>Application of Orthodontic mini –implants(2007)</w:t>
            </w:r>
          </w:p>
        </w:tc>
        <w:tc>
          <w:tcPr>
            <w:tcW w:w="786" w:type="dxa"/>
          </w:tcPr>
          <w:p w:rsidR="007D1307" w:rsidRDefault="007D1307" w:rsidP="00744288">
            <w:r>
              <w:t>108</w:t>
            </w:r>
          </w:p>
        </w:tc>
        <w:tc>
          <w:tcPr>
            <w:tcW w:w="4356" w:type="dxa"/>
          </w:tcPr>
          <w:p w:rsidR="007D1307" w:rsidRDefault="007D1307" w:rsidP="00744288">
            <w:proofErr w:type="spellStart"/>
            <w:r>
              <w:t>Jong</w:t>
            </w:r>
            <w:proofErr w:type="spellEnd"/>
            <w:r>
              <w:t xml:space="preserve"> </w:t>
            </w:r>
            <w:proofErr w:type="spellStart"/>
            <w:r>
              <w:t>Suk</w:t>
            </w:r>
            <w:proofErr w:type="spellEnd"/>
            <w:r>
              <w:t xml:space="preserve"> Lee, Jung Kook Kim, Young-</w:t>
            </w:r>
            <w:proofErr w:type="spellStart"/>
            <w:r>
              <w:t>Chel</w:t>
            </w:r>
            <w:proofErr w:type="spellEnd"/>
            <w:r>
              <w:t xml:space="preserve"> Park and Robert L. </w:t>
            </w:r>
            <w:proofErr w:type="spellStart"/>
            <w:r>
              <w:t>Vanarsdall</w:t>
            </w:r>
            <w:proofErr w:type="spellEnd"/>
            <w:r>
              <w:t xml:space="preserve"> </w:t>
            </w:r>
            <w:proofErr w:type="spellStart"/>
            <w:r>
              <w:t>Jr</w:t>
            </w:r>
            <w:proofErr w:type="spellEnd"/>
          </w:p>
        </w:tc>
      </w:tr>
      <w:tr w:rsidR="007D1307" w:rsidRPr="00744288" w:rsidTr="0084437E">
        <w:trPr>
          <w:trHeight w:val="410"/>
        </w:trPr>
        <w:tc>
          <w:tcPr>
            <w:tcW w:w="6483" w:type="dxa"/>
          </w:tcPr>
          <w:p w:rsidR="007D1307" w:rsidRDefault="007D1307" w:rsidP="00744288">
            <w:r>
              <w:t>Pocket atlas of dental radiology (2007)</w:t>
            </w:r>
          </w:p>
        </w:tc>
        <w:tc>
          <w:tcPr>
            <w:tcW w:w="786" w:type="dxa"/>
          </w:tcPr>
          <w:p w:rsidR="007D1307" w:rsidRDefault="007D1307" w:rsidP="00744288">
            <w:r>
              <w:t>109</w:t>
            </w:r>
          </w:p>
        </w:tc>
        <w:tc>
          <w:tcPr>
            <w:tcW w:w="4356" w:type="dxa"/>
          </w:tcPr>
          <w:p w:rsidR="007D1307" w:rsidRDefault="007D1307" w:rsidP="00744288">
            <w:r>
              <w:t xml:space="preserve">Friedrich A. </w:t>
            </w:r>
            <w:proofErr w:type="spellStart"/>
            <w:r>
              <w:t>Pasler</w:t>
            </w:r>
            <w:proofErr w:type="spellEnd"/>
            <w:r>
              <w:t xml:space="preserve"> and </w:t>
            </w:r>
            <w:proofErr w:type="spellStart"/>
            <w:r>
              <w:t>Heiko</w:t>
            </w:r>
            <w:proofErr w:type="spellEnd"/>
            <w:r>
              <w:t xml:space="preserve"> </w:t>
            </w:r>
            <w:proofErr w:type="spellStart"/>
            <w:r>
              <w:t>Visser</w:t>
            </w:r>
            <w:proofErr w:type="spellEnd"/>
            <w:r>
              <w:t xml:space="preserve"> </w:t>
            </w:r>
          </w:p>
        </w:tc>
      </w:tr>
      <w:tr w:rsidR="007D1307" w:rsidRPr="00744288" w:rsidTr="0084437E">
        <w:tc>
          <w:tcPr>
            <w:tcW w:w="6483" w:type="dxa"/>
          </w:tcPr>
          <w:p w:rsidR="007D1307" w:rsidRDefault="007D1307" w:rsidP="00744288">
            <w:r>
              <w:t>Corrigendum</w:t>
            </w:r>
          </w:p>
        </w:tc>
        <w:tc>
          <w:tcPr>
            <w:tcW w:w="786" w:type="dxa"/>
          </w:tcPr>
          <w:p w:rsidR="007D1307" w:rsidRDefault="007D1307" w:rsidP="00744288">
            <w:r>
              <w:t>110</w:t>
            </w:r>
          </w:p>
        </w:tc>
        <w:tc>
          <w:tcPr>
            <w:tcW w:w="4356" w:type="dxa"/>
          </w:tcPr>
          <w:p w:rsidR="007D1307" w:rsidRDefault="007D1307" w:rsidP="00744288"/>
        </w:tc>
      </w:tr>
    </w:tbl>
    <w:p w:rsidR="0084437E" w:rsidRPr="00FB0BC5" w:rsidRDefault="0084437E" w:rsidP="0084437E">
      <w:pPr>
        <w:jc w:val="center"/>
        <w:rPr>
          <w:b/>
          <w:sz w:val="48"/>
          <w:szCs w:val="48"/>
        </w:rPr>
      </w:pPr>
      <w:r w:rsidRPr="00FB0BC5">
        <w:rPr>
          <w:b/>
          <w:sz w:val="48"/>
          <w:szCs w:val="48"/>
        </w:rPr>
        <w:lastRenderedPageBreak/>
        <w:t>EUROPEAN JOURNAL OF ORTHODONTICS</w:t>
      </w:r>
    </w:p>
    <w:p w:rsidR="0084437E" w:rsidRPr="00FB0BC5" w:rsidRDefault="0084437E" w:rsidP="0084437E">
      <w:pPr>
        <w:rPr>
          <w:b/>
          <w:sz w:val="40"/>
          <w:szCs w:val="40"/>
        </w:rPr>
      </w:pPr>
      <w:r w:rsidRPr="00FB0BC5">
        <w:rPr>
          <w:b/>
          <w:sz w:val="40"/>
          <w:szCs w:val="40"/>
        </w:rPr>
        <w:t>CONTENTS</w:t>
      </w:r>
    </w:p>
    <w:p w:rsidR="0084437E" w:rsidRPr="00FB0BC5" w:rsidRDefault="0084437E" w:rsidP="0084437E">
      <w:pPr>
        <w:rPr>
          <w:b/>
          <w:sz w:val="40"/>
          <w:szCs w:val="40"/>
        </w:rPr>
      </w:pPr>
      <w:r w:rsidRPr="00FB0BC5">
        <w:rPr>
          <w:b/>
          <w:sz w:val="40"/>
          <w:szCs w:val="40"/>
        </w:rPr>
        <w:t xml:space="preserve">Vol.30, No.2, </w:t>
      </w:r>
      <w:proofErr w:type="spellStart"/>
      <w:r w:rsidRPr="00FB0BC5">
        <w:rPr>
          <w:b/>
          <w:sz w:val="40"/>
          <w:szCs w:val="40"/>
        </w:rPr>
        <w:t>Apirl</w:t>
      </w:r>
      <w:proofErr w:type="spellEnd"/>
      <w:r w:rsidRPr="00FB0BC5">
        <w:rPr>
          <w:b/>
          <w:sz w:val="40"/>
          <w:szCs w:val="40"/>
        </w:rPr>
        <w:t xml:space="preserve"> 2008</w:t>
      </w:r>
    </w:p>
    <w:tbl>
      <w:tblPr>
        <w:tblStyle w:val="TableGrid"/>
        <w:tblW w:w="11660" w:type="dxa"/>
        <w:tblInd w:w="-1062" w:type="dxa"/>
        <w:tblLook w:val="04A0"/>
      </w:tblPr>
      <w:tblGrid>
        <w:gridCol w:w="5400"/>
        <w:gridCol w:w="990"/>
        <w:gridCol w:w="5270"/>
      </w:tblGrid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 w:rsidRPr="00831FEF">
              <w:t xml:space="preserve">Reduced </w:t>
            </w:r>
            <w:proofErr w:type="spellStart"/>
            <w:r w:rsidRPr="00831FEF">
              <w:t>mandibular</w:t>
            </w:r>
            <w:proofErr w:type="spellEnd"/>
            <w:r w:rsidRPr="00831FEF">
              <w:t xml:space="preserve"> growth in experimental arthritis in the temporomandibula4r joint treated with </w:t>
            </w:r>
            <w:proofErr w:type="spellStart"/>
            <w:r w:rsidRPr="00831FEF">
              <w:t>intrea-articular</w:t>
            </w:r>
            <w:proofErr w:type="spellEnd"/>
            <w:r w:rsidRPr="00831FEF">
              <w:t xml:space="preserve"> corticosteroid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111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Peter </w:t>
            </w:r>
            <w:proofErr w:type="spellStart"/>
            <w:r>
              <w:t>Stoustrup</w:t>
            </w:r>
            <w:proofErr w:type="spellEnd"/>
            <w:r>
              <w:t xml:space="preserve">, Kasper D. </w:t>
            </w:r>
            <w:proofErr w:type="spellStart"/>
            <w:r>
              <w:t>Kristensen</w:t>
            </w:r>
            <w:proofErr w:type="spellEnd"/>
            <w:r>
              <w:t xml:space="preserve">, </w:t>
            </w:r>
            <w:proofErr w:type="spellStart"/>
            <w:r>
              <w:t>Annelise</w:t>
            </w:r>
            <w:proofErr w:type="spellEnd"/>
            <w:r>
              <w:t xml:space="preserve"> </w:t>
            </w:r>
            <w:proofErr w:type="spellStart"/>
            <w:r>
              <w:t>Kuseler</w:t>
            </w:r>
            <w:proofErr w:type="spellEnd"/>
            <w:r>
              <w:t xml:space="preserve">, John </w:t>
            </w:r>
            <w:proofErr w:type="spellStart"/>
            <w:r>
              <w:t>gelineck</w:t>
            </w:r>
            <w:proofErr w:type="spellEnd"/>
            <w:r>
              <w:t xml:space="preserve">, Paolo M. </w:t>
            </w:r>
            <w:proofErr w:type="spellStart"/>
            <w:r>
              <w:t>Cattaneo</w:t>
            </w:r>
            <w:proofErr w:type="spellEnd"/>
            <w:r>
              <w:t xml:space="preserve">, Thomas K. Pedersen and </w:t>
            </w:r>
            <w:proofErr w:type="spellStart"/>
            <w:r>
              <w:t>troels</w:t>
            </w:r>
            <w:proofErr w:type="spellEnd"/>
            <w:r>
              <w:t xml:space="preserve"> </w:t>
            </w:r>
            <w:proofErr w:type="spellStart"/>
            <w:r>
              <w:t>Herlin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The integrated </w:t>
            </w:r>
            <w:proofErr w:type="spellStart"/>
            <w:r>
              <w:t>Herbst</w:t>
            </w:r>
            <w:proofErr w:type="spellEnd"/>
            <w:r>
              <w:t xml:space="preserve"> appliance-treatment effects in a group of adolescent males with Class II malocclusions compared with growth changes in an untreated control group 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120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Paul </w:t>
            </w:r>
            <w:proofErr w:type="spellStart"/>
            <w:r>
              <w:t>Hagglund</w:t>
            </w:r>
            <w:proofErr w:type="spellEnd"/>
            <w:r>
              <w:t xml:space="preserve">, </w:t>
            </w:r>
            <w:proofErr w:type="spellStart"/>
            <w:r>
              <w:t>Staffan</w:t>
            </w:r>
            <w:proofErr w:type="spellEnd"/>
            <w:r>
              <w:t xml:space="preserve"> </w:t>
            </w:r>
            <w:proofErr w:type="spellStart"/>
            <w:r>
              <w:t>Segerdal</w:t>
            </w:r>
            <w:proofErr w:type="spellEnd"/>
            <w:r>
              <w:t xml:space="preserve"> , And Carl-Magnus Forsberg</w:t>
            </w:r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Comparison </w:t>
            </w:r>
            <w:proofErr w:type="spellStart"/>
            <w:r>
              <w:t>fo</w:t>
            </w:r>
            <w:proofErr w:type="spellEnd"/>
            <w:r>
              <w:t xml:space="preserve"> the effects of Twin Block and activator treatment on the soft tissue profile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128</w:t>
            </w:r>
          </w:p>
        </w:tc>
        <w:tc>
          <w:tcPr>
            <w:tcW w:w="5270" w:type="dxa"/>
          </w:tcPr>
          <w:p w:rsidR="0084437E" w:rsidRPr="00831FEF" w:rsidRDefault="0084437E" w:rsidP="0087148C">
            <w:proofErr w:type="spellStart"/>
            <w:r>
              <w:t>Selin</w:t>
            </w:r>
            <w:proofErr w:type="spellEnd"/>
            <w:r>
              <w:t xml:space="preserve"> Kale </w:t>
            </w:r>
            <w:proofErr w:type="spellStart"/>
            <w:r>
              <w:t>Varlik</w:t>
            </w:r>
            <w:proofErr w:type="spellEnd"/>
            <w:r>
              <w:t xml:space="preserve">, Ali </w:t>
            </w:r>
            <w:proofErr w:type="spellStart"/>
            <w:r>
              <w:t>Gultan</w:t>
            </w:r>
            <w:proofErr w:type="spellEnd"/>
            <w:r>
              <w:t xml:space="preserve"> and </w:t>
            </w:r>
            <w:proofErr w:type="spellStart"/>
            <w:r>
              <w:t>Nazli</w:t>
            </w:r>
            <w:proofErr w:type="spellEnd"/>
            <w:r>
              <w:t xml:space="preserve"> </w:t>
            </w:r>
            <w:proofErr w:type="spellStart"/>
            <w:r>
              <w:t>Tumer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Analysis of the soft tissue facial profile by means of angular measurements 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135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Sandra </w:t>
            </w:r>
            <w:proofErr w:type="spellStart"/>
            <w:r>
              <w:t>Anic</w:t>
            </w:r>
            <w:proofErr w:type="spellEnd"/>
            <w:r>
              <w:t xml:space="preserve">-Milosevic, Marina </w:t>
            </w:r>
            <w:proofErr w:type="spellStart"/>
            <w:r>
              <w:t>Lapter-Varga</w:t>
            </w:r>
            <w:proofErr w:type="spellEnd"/>
            <w:r>
              <w:t xml:space="preserve"> and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  <w:proofErr w:type="spellStart"/>
            <w:r>
              <w:t>Slaj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Panel Perception of change in facial </w:t>
            </w:r>
            <w:proofErr w:type="spellStart"/>
            <w:r>
              <w:t>aesthetcs</w:t>
            </w:r>
            <w:proofErr w:type="spellEnd"/>
            <w:r>
              <w:t xml:space="preserve"> following orthodontic treatment in adolescents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141</w:t>
            </w:r>
          </w:p>
        </w:tc>
        <w:tc>
          <w:tcPr>
            <w:tcW w:w="5270" w:type="dxa"/>
          </w:tcPr>
          <w:p w:rsidR="0084437E" w:rsidRPr="00831FEF" w:rsidRDefault="0084437E" w:rsidP="0087148C">
            <w:proofErr w:type="spellStart"/>
            <w:r>
              <w:t>Rosemie</w:t>
            </w:r>
            <w:proofErr w:type="spellEnd"/>
            <w:r>
              <w:t xml:space="preserve"> M. A. </w:t>
            </w:r>
            <w:proofErr w:type="spellStart"/>
            <w:r>
              <w:t>Kiekens</w:t>
            </w:r>
            <w:proofErr w:type="spellEnd"/>
            <w:r>
              <w:t xml:space="preserve">, </w:t>
            </w:r>
            <w:proofErr w:type="spellStart"/>
            <w:r>
              <w:t>Jaap</w:t>
            </w:r>
            <w:proofErr w:type="spellEnd"/>
            <w:r>
              <w:t xml:space="preserve"> C. Martin A. van ‘t Hof, </w:t>
            </w:r>
            <w:proofErr w:type="spellStart"/>
            <w:r>
              <w:t>Huub</w:t>
            </w:r>
            <w:proofErr w:type="spellEnd"/>
            <w:r>
              <w:t xml:space="preserve"> </w:t>
            </w:r>
            <w:proofErr w:type="spellStart"/>
            <w:r>
              <w:t>Straatman</w:t>
            </w:r>
            <w:proofErr w:type="spellEnd"/>
            <w:r>
              <w:t xml:space="preserve"> and Ann M. </w:t>
            </w:r>
            <w:proofErr w:type="spellStart"/>
            <w:r>
              <w:t>Kuijpers-Jagtman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Conscious hypnosis as a method for patient motivation in cervical headgear wear-a pilot study 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147</w:t>
            </w:r>
          </w:p>
        </w:tc>
        <w:tc>
          <w:tcPr>
            <w:tcW w:w="5270" w:type="dxa"/>
          </w:tcPr>
          <w:p w:rsidR="0084437E" w:rsidRPr="00831FEF" w:rsidRDefault="0084437E" w:rsidP="0087148C">
            <w:proofErr w:type="spellStart"/>
            <w:r>
              <w:t>Goksu</w:t>
            </w:r>
            <w:proofErr w:type="spellEnd"/>
            <w:r>
              <w:t xml:space="preserve"> </w:t>
            </w:r>
            <w:proofErr w:type="spellStart"/>
            <w:r>
              <w:t>Trakyali</w:t>
            </w:r>
            <w:proofErr w:type="spellEnd"/>
            <w:r>
              <w:t xml:space="preserve">, </w:t>
            </w:r>
            <w:proofErr w:type="spellStart"/>
            <w:r>
              <w:t>Korkmaz</w:t>
            </w:r>
            <w:proofErr w:type="spellEnd"/>
            <w:r>
              <w:t xml:space="preserve"> </w:t>
            </w:r>
            <w:proofErr w:type="spellStart"/>
            <w:r>
              <w:t>Sayinsu</w:t>
            </w:r>
            <w:proofErr w:type="spellEnd"/>
            <w:r>
              <w:t xml:space="preserve">, Ali </w:t>
            </w:r>
            <w:proofErr w:type="spellStart"/>
            <w:r>
              <w:t>Esref</w:t>
            </w:r>
            <w:proofErr w:type="spellEnd"/>
            <w:r>
              <w:t xml:space="preserve"> </w:t>
            </w:r>
            <w:proofErr w:type="spellStart"/>
            <w:r>
              <w:t>Muezzingoglu</w:t>
            </w:r>
            <w:proofErr w:type="spellEnd"/>
            <w:r>
              <w:t xml:space="preserve"> and </w:t>
            </w:r>
            <w:proofErr w:type="spellStart"/>
            <w:r>
              <w:t>Tulin</w:t>
            </w:r>
            <w:proofErr w:type="spellEnd"/>
            <w:r>
              <w:t xml:space="preserve"> </w:t>
            </w:r>
            <w:proofErr w:type="spellStart"/>
            <w:r>
              <w:t>Arun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Timing effects of growth hormone supplementation </w:t>
            </w:r>
            <w:proofErr w:type="spellStart"/>
            <w:r>
              <w:t>aon</w:t>
            </w:r>
            <w:proofErr w:type="spellEnd"/>
            <w:r>
              <w:t xml:space="preserve"> rat craniofacial growth 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153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Glen C. Bills, Peter H. </w:t>
            </w:r>
            <w:proofErr w:type="spellStart"/>
            <w:r>
              <w:t>Buschang</w:t>
            </w:r>
            <w:proofErr w:type="spellEnd"/>
            <w:r>
              <w:t xml:space="preserve">, R. </w:t>
            </w:r>
            <w:proofErr w:type="spellStart"/>
            <w:r>
              <w:t>Ceen</w:t>
            </w:r>
            <w:proofErr w:type="spellEnd"/>
            <w:r>
              <w:t xml:space="preserve"> and Robert J. Hinton</w:t>
            </w:r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proofErr w:type="spellStart"/>
            <w:r>
              <w:t>Palatineridges</w:t>
            </w:r>
            <w:proofErr w:type="spellEnd"/>
            <w:r>
              <w:t xml:space="preserve"> and ridges and tongue position in Turner syndrome subjects 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163</w:t>
            </w:r>
          </w:p>
        </w:tc>
        <w:tc>
          <w:tcPr>
            <w:tcW w:w="5270" w:type="dxa"/>
          </w:tcPr>
          <w:p w:rsidR="0084437E" w:rsidRPr="00831FEF" w:rsidRDefault="0084437E" w:rsidP="0087148C">
            <w:proofErr w:type="spellStart"/>
            <w:r>
              <w:t>Marja</w:t>
            </w:r>
            <w:proofErr w:type="spellEnd"/>
            <w:r>
              <w:t xml:space="preserve"> R. </w:t>
            </w:r>
            <w:proofErr w:type="spellStart"/>
            <w:r>
              <w:t>Perkiomaki</w:t>
            </w:r>
            <w:proofErr w:type="spellEnd"/>
            <w:r>
              <w:t xml:space="preserve"> and </w:t>
            </w:r>
            <w:proofErr w:type="spellStart"/>
            <w:r>
              <w:t>Lassi</w:t>
            </w:r>
            <w:proofErr w:type="spellEnd"/>
            <w:r>
              <w:t xml:space="preserve"> </w:t>
            </w:r>
            <w:proofErr w:type="spellStart"/>
            <w:r>
              <w:t>Alvesalo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>Familial non-</w:t>
            </w:r>
            <w:proofErr w:type="spellStart"/>
            <w:r>
              <w:t>syndromic</w:t>
            </w:r>
            <w:proofErr w:type="spellEnd"/>
            <w:r>
              <w:t xml:space="preserve"> cleft lip and palate-analysis of the IRF6 gene and clinical phenotypes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169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M. </w:t>
            </w:r>
            <w:proofErr w:type="spellStart"/>
            <w:r>
              <w:t>Pegelow</w:t>
            </w:r>
            <w:proofErr w:type="spellEnd"/>
            <w:r>
              <w:t xml:space="preserve">, M. </w:t>
            </w:r>
            <w:proofErr w:type="spellStart"/>
            <w:r>
              <w:t>Peyrard-Janvid</w:t>
            </w:r>
            <w:proofErr w:type="spellEnd"/>
            <w:r>
              <w:t xml:space="preserve">, M. </w:t>
            </w:r>
            <w:proofErr w:type="spellStart"/>
            <w:r>
              <w:t>Zucchelli</w:t>
            </w:r>
            <w:proofErr w:type="spellEnd"/>
            <w:r>
              <w:t xml:space="preserve">, I. </w:t>
            </w:r>
            <w:proofErr w:type="spellStart"/>
            <w:r>
              <w:t>Fransson</w:t>
            </w:r>
            <w:proofErr w:type="spellEnd"/>
            <w:r>
              <w:t xml:space="preserve">, O. Larson, J. </w:t>
            </w:r>
            <w:proofErr w:type="spellStart"/>
            <w:r>
              <w:t>Kere</w:t>
            </w:r>
            <w:proofErr w:type="spellEnd"/>
            <w:r>
              <w:t xml:space="preserve"> , C. Larsson and A. </w:t>
            </w:r>
            <w:proofErr w:type="spellStart"/>
            <w:r>
              <w:t>Karstern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Evaluation of failure characteristics and bond strength after ceramic and polycarbonate bracket </w:t>
            </w:r>
            <w:proofErr w:type="spellStart"/>
            <w:r>
              <w:t>debonding</w:t>
            </w:r>
            <w:proofErr w:type="spellEnd"/>
            <w:r>
              <w:t xml:space="preserve">: effect of bracket base </w:t>
            </w:r>
            <w:proofErr w:type="spellStart"/>
            <w:r>
              <w:t>silanization</w:t>
            </w:r>
            <w:proofErr w:type="spellEnd"/>
          </w:p>
        </w:tc>
        <w:tc>
          <w:tcPr>
            <w:tcW w:w="990" w:type="dxa"/>
          </w:tcPr>
          <w:p w:rsidR="0084437E" w:rsidRPr="00831FEF" w:rsidRDefault="0084437E" w:rsidP="0087148C">
            <w:r>
              <w:t>176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M. </w:t>
            </w:r>
            <w:proofErr w:type="spellStart"/>
            <w:r>
              <w:t>Ozcan</w:t>
            </w:r>
            <w:proofErr w:type="spellEnd"/>
            <w:r>
              <w:t xml:space="preserve">, K. </w:t>
            </w:r>
            <w:proofErr w:type="spellStart"/>
            <w:r>
              <w:t>Finnema</w:t>
            </w:r>
            <w:proofErr w:type="spellEnd"/>
            <w:r>
              <w:t xml:space="preserve"> and A. </w:t>
            </w:r>
            <w:proofErr w:type="spellStart"/>
            <w:r>
              <w:t>Ybema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>Comparison of sandblasting, laser irradiation, and conventional acid etching for orthodontic bonding of molar tubes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183</w:t>
            </w:r>
          </w:p>
        </w:tc>
        <w:tc>
          <w:tcPr>
            <w:tcW w:w="5270" w:type="dxa"/>
          </w:tcPr>
          <w:p w:rsidR="0084437E" w:rsidRPr="00831FEF" w:rsidRDefault="0084437E" w:rsidP="0087148C">
            <w:proofErr w:type="spellStart"/>
            <w:r>
              <w:t>Nuket</w:t>
            </w:r>
            <w:proofErr w:type="spellEnd"/>
            <w:r>
              <w:t xml:space="preserve"> </w:t>
            </w:r>
            <w:proofErr w:type="spellStart"/>
            <w:r>
              <w:t>Berk,Guvenc</w:t>
            </w:r>
            <w:proofErr w:type="spellEnd"/>
            <w:r>
              <w:t xml:space="preserve"> </w:t>
            </w:r>
            <w:proofErr w:type="spellStart"/>
            <w:r>
              <w:t>Basaran</w:t>
            </w:r>
            <w:proofErr w:type="spellEnd"/>
            <w:r>
              <w:t xml:space="preserve"> and Torun </w:t>
            </w:r>
            <w:proofErr w:type="spellStart"/>
            <w:r>
              <w:t>Ozer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The </w:t>
            </w:r>
            <w:proofErr w:type="spellStart"/>
            <w:r>
              <w:t>Eulerian</w:t>
            </w:r>
            <w:proofErr w:type="spellEnd"/>
            <w:r>
              <w:t xml:space="preserve"> buckling test for orthodontic wires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190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R. De </w:t>
            </w:r>
            <w:proofErr w:type="spellStart"/>
            <w:r>
              <w:t>Santis</w:t>
            </w:r>
            <w:proofErr w:type="spellEnd"/>
            <w:r>
              <w:t xml:space="preserve">, F. </w:t>
            </w:r>
            <w:proofErr w:type="spellStart"/>
            <w:r>
              <w:t>Dolci</w:t>
            </w:r>
            <w:proofErr w:type="spellEnd"/>
            <w:r>
              <w:t xml:space="preserve">, A. </w:t>
            </w:r>
            <w:proofErr w:type="spellStart"/>
            <w:r>
              <w:t>Laino</w:t>
            </w:r>
            <w:proofErr w:type="spellEnd"/>
            <w:r>
              <w:t xml:space="preserve">, R. Martina, L. </w:t>
            </w:r>
            <w:proofErr w:type="spellStart"/>
            <w:r>
              <w:t>Ambrosio</w:t>
            </w:r>
            <w:proofErr w:type="spellEnd"/>
            <w:r>
              <w:t xml:space="preserve"> and L. </w:t>
            </w:r>
            <w:proofErr w:type="spellStart"/>
            <w:r>
              <w:t>Nicolais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Survival of flexible, braided, bonded stainless steel lingual </w:t>
            </w:r>
            <w:proofErr w:type="spellStart"/>
            <w:r>
              <w:t>reainers</w:t>
            </w:r>
            <w:proofErr w:type="spellEnd"/>
            <w:r>
              <w:t>: a historic cohort study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199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D. J. Lie Sam </w:t>
            </w:r>
            <w:proofErr w:type="spellStart"/>
            <w:r>
              <w:t>Foek</w:t>
            </w:r>
            <w:proofErr w:type="spellEnd"/>
            <w:r>
              <w:t xml:space="preserve">, M. </w:t>
            </w:r>
            <w:proofErr w:type="spellStart"/>
            <w:r>
              <w:t>Ozcan</w:t>
            </w:r>
            <w:proofErr w:type="spellEnd"/>
            <w:r>
              <w:t xml:space="preserve">, G. J. </w:t>
            </w:r>
            <w:proofErr w:type="spellStart"/>
            <w:r>
              <w:t>Verkerde</w:t>
            </w:r>
            <w:proofErr w:type="spellEnd"/>
            <w:r>
              <w:t xml:space="preserve">, A. </w:t>
            </w:r>
            <w:proofErr w:type="spellStart"/>
            <w:r>
              <w:t>Sandham</w:t>
            </w:r>
            <w:proofErr w:type="spellEnd"/>
            <w:r>
              <w:t xml:space="preserve"> and P. U. </w:t>
            </w:r>
            <w:proofErr w:type="spellStart"/>
            <w:r>
              <w:t>Dijkstra</w:t>
            </w:r>
            <w:proofErr w:type="spellEnd"/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proofErr w:type="spellStart"/>
            <w:r>
              <w:t>Colour</w:t>
            </w:r>
            <w:proofErr w:type="spellEnd"/>
            <w:r>
              <w:t xml:space="preserve"> and translucency of tooth-</w:t>
            </w:r>
            <w:proofErr w:type="spellStart"/>
            <w:r>
              <w:t>coloured</w:t>
            </w:r>
            <w:proofErr w:type="spellEnd"/>
            <w:r>
              <w:t xml:space="preserve"> orthodontic brackets 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205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>Yong-</w:t>
            </w:r>
            <w:proofErr w:type="spellStart"/>
            <w:r>
              <w:t>Keun</w:t>
            </w:r>
            <w:proofErr w:type="spellEnd"/>
            <w:r>
              <w:t xml:space="preserve"> Lee</w:t>
            </w:r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 xml:space="preserve">Six-month bracket failure rate evaluation of a self-etching primer 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211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Selma </w:t>
            </w:r>
            <w:proofErr w:type="spellStart"/>
            <w:r>
              <w:t>Elekdag</w:t>
            </w:r>
            <w:proofErr w:type="spellEnd"/>
            <w:r>
              <w:t xml:space="preserve">-Turk, </w:t>
            </w:r>
            <w:proofErr w:type="spellStart"/>
            <w:r>
              <w:t>Devrim</w:t>
            </w:r>
            <w:proofErr w:type="spellEnd"/>
            <w:r>
              <w:t xml:space="preserve"> </w:t>
            </w:r>
            <w:proofErr w:type="spellStart"/>
            <w:r>
              <w:t>Isci</w:t>
            </w:r>
            <w:proofErr w:type="spellEnd"/>
            <w:r>
              <w:t xml:space="preserve">, tamer Turk And </w:t>
            </w:r>
            <w:proofErr w:type="spellStart"/>
            <w:r>
              <w:t>Fethiye</w:t>
            </w:r>
            <w:proofErr w:type="spellEnd"/>
            <w:r>
              <w:t xml:space="preserve"> </w:t>
            </w:r>
            <w:proofErr w:type="spellStart"/>
            <w:r>
              <w:t>Cakmak</w:t>
            </w:r>
            <w:proofErr w:type="spellEnd"/>
            <w:r>
              <w:t xml:space="preserve"> </w:t>
            </w:r>
          </w:p>
        </w:tc>
      </w:tr>
      <w:tr w:rsidR="0084437E" w:rsidRPr="00831FEF" w:rsidTr="0084437E">
        <w:trPr>
          <w:trHeight w:val="440"/>
        </w:trPr>
        <w:tc>
          <w:tcPr>
            <w:tcW w:w="5400" w:type="dxa"/>
          </w:tcPr>
          <w:p w:rsidR="0084437E" w:rsidRPr="00831FEF" w:rsidRDefault="0084437E" w:rsidP="0087148C">
            <w:r>
              <w:t xml:space="preserve">Indices of extracellular matrix turnover in human </w:t>
            </w:r>
            <w:proofErr w:type="spellStart"/>
            <w:r>
              <w:t>masseter</w:t>
            </w:r>
            <w:proofErr w:type="spellEnd"/>
            <w:r>
              <w:t xml:space="preserve"> muscles as markers of craniofacial form-a  preliminary study 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217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 xml:space="preserve">H. L. </w:t>
            </w:r>
            <w:proofErr w:type="spellStart"/>
            <w:r>
              <w:t>Tippett</w:t>
            </w:r>
            <w:proofErr w:type="spellEnd"/>
            <w:r>
              <w:t>, L. K. Dodgson, N. P. Hunt and M. P. Lewis</w:t>
            </w:r>
          </w:p>
        </w:tc>
      </w:tr>
      <w:tr w:rsidR="0084437E" w:rsidRPr="00831FEF" w:rsidTr="0084437E">
        <w:tc>
          <w:tcPr>
            <w:tcW w:w="5400" w:type="dxa"/>
          </w:tcPr>
          <w:p w:rsidR="0084437E" w:rsidRPr="00831FEF" w:rsidRDefault="0084437E" w:rsidP="0087148C">
            <w:r>
              <w:t>The things you should have learned in dental school and never did (2007)</w:t>
            </w:r>
          </w:p>
        </w:tc>
        <w:tc>
          <w:tcPr>
            <w:tcW w:w="990" w:type="dxa"/>
          </w:tcPr>
          <w:p w:rsidR="0084437E" w:rsidRPr="00831FEF" w:rsidRDefault="0084437E" w:rsidP="0087148C">
            <w:r>
              <w:t>226</w:t>
            </w:r>
          </w:p>
        </w:tc>
        <w:tc>
          <w:tcPr>
            <w:tcW w:w="5270" w:type="dxa"/>
          </w:tcPr>
          <w:p w:rsidR="0084437E" w:rsidRPr="00831FEF" w:rsidRDefault="0084437E" w:rsidP="0087148C">
            <w:r>
              <w:t>Lee Leslie</w:t>
            </w:r>
          </w:p>
        </w:tc>
      </w:tr>
    </w:tbl>
    <w:p w:rsidR="00774E0E" w:rsidRPr="0084437E" w:rsidRDefault="0084437E" w:rsidP="0084437E">
      <w:r w:rsidRPr="0084437E">
        <w:rPr>
          <w:b/>
          <w:sz w:val="52"/>
          <w:szCs w:val="52"/>
        </w:rPr>
        <w:lastRenderedPageBreak/>
        <w:t>EUROPEAN JOURNAL OF ORTHODONTICS</w:t>
      </w:r>
    </w:p>
    <w:p w:rsidR="00774E0E" w:rsidRPr="0084437E" w:rsidRDefault="00774E0E" w:rsidP="00774E0E">
      <w:pPr>
        <w:rPr>
          <w:b/>
          <w:sz w:val="40"/>
          <w:szCs w:val="40"/>
          <w:u w:val="single"/>
        </w:rPr>
      </w:pPr>
      <w:r w:rsidRPr="0084437E">
        <w:rPr>
          <w:b/>
          <w:sz w:val="40"/>
          <w:szCs w:val="40"/>
        </w:rPr>
        <w:t xml:space="preserve">CONTENTS </w:t>
      </w:r>
      <w:r w:rsidRPr="0084437E">
        <w:rPr>
          <w:b/>
          <w:sz w:val="40"/>
          <w:szCs w:val="40"/>
        </w:rPr>
        <w:br/>
      </w:r>
      <w:r w:rsidR="0084437E">
        <w:rPr>
          <w:b/>
          <w:sz w:val="40"/>
          <w:szCs w:val="40"/>
          <w:u w:val="single"/>
        </w:rPr>
        <w:t xml:space="preserve"> Vol.30–No.3-June 2008</w:t>
      </w:r>
    </w:p>
    <w:tbl>
      <w:tblPr>
        <w:tblStyle w:val="TableGrid"/>
        <w:tblW w:w="10773" w:type="dxa"/>
        <w:tblInd w:w="-459" w:type="dxa"/>
        <w:tblLook w:val="04A0"/>
      </w:tblPr>
      <w:tblGrid>
        <w:gridCol w:w="6057"/>
        <w:gridCol w:w="786"/>
        <w:gridCol w:w="3930"/>
      </w:tblGrid>
      <w:tr w:rsidR="00774E0E" w:rsidRPr="00774E0E" w:rsidTr="0084437E">
        <w:tc>
          <w:tcPr>
            <w:tcW w:w="6057" w:type="dxa"/>
          </w:tcPr>
          <w:p w:rsidR="00774E0E" w:rsidRPr="00774E0E" w:rsidRDefault="00774E0E" w:rsidP="00774E0E">
            <w:r>
              <w:t>Perception of discomfort during initial orthodontic  tooth alignment using a self-</w:t>
            </w:r>
            <w:proofErr w:type="spellStart"/>
            <w:r>
              <w:t>ligating</w:t>
            </w:r>
            <w:proofErr w:type="spellEnd"/>
            <w:r>
              <w:t xml:space="preserve"> or conventional bracket system: a randomized clinical trial</w:t>
            </w:r>
          </w:p>
        </w:tc>
        <w:tc>
          <w:tcPr>
            <w:tcW w:w="786" w:type="dxa"/>
          </w:tcPr>
          <w:p w:rsidR="00774E0E" w:rsidRPr="00774E0E" w:rsidRDefault="00774E0E" w:rsidP="00774E0E">
            <w:r>
              <w:t>227</w:t>
            </w:r>
          </w:p>
        </w:tc>
        <w:tc>
          <w:tcPr>
            <w:tcW w:w="3930" w:type="dxa"/>
          </w:tcPr>
          <w:p w:rsidR="00774E0E" w:rsidRPr="00774E0E" w:rsidRDefault="00774E0E" w:rsidP="00774E0E">
            <w:r>
              <w:t xml:space="preserve">Paul Scott, </w:t>
            </w:r>
            <w:proofErr w:type="spellStart"/>
            <w:r>
              <w:t>Martyn</w:t>
            </w:r>
            <w:proofErr w:type="spellEnd"/>
            <w:r>
              <w:t xml:space="preserve"> Sherriff, Andrew T. </w:t>
            </w:r>
            <w:proofErr w:type="spellStart"/>
            <w:r>
              <w:t>DiBiase</w:t>
            </w:r>
            <w:proofErr w:type="spellEnd"/>
            <w:r>
              <w:t xml:space="preserve"> and </w:t>
            </w:r>
            <w:proofErr w:type="spellStart"/>
            <w:r>
              <w:t>Martyn</w:t>
            </w:r>
            <w:proofErr w:type="spellEnd"/>
            <w:r>
              <w:t xml:space="preserve"> T. </w:t>
            </w:r>
            <w:proofErr w:type="spellStart"/>
            <w:r>
              <w:t>Cobourne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774E0E" w:rsidP="00774E0E">
            <w:r>
              <w:t>Torque expression of self-</w:t>
            </w:r>
            <w:proofErr w:type="spellStart"/>
            <w:r>
              <w:t>ligating</w:t>
            </w:r>
            <w:proofErr w:type="spellEnd"/>
            <w:r>
              <w:t xml:space="preserve"> brackets compared with conventional metallic, ceramic, and plastic brackets</w:t>
            </w:r>
          </w:p>
        </w:tc>
        <w:tc>
          <w:tcPr>
            <w:tcW w:w="786" w:type="dxa"/>
          </w:tcPr>
          <w:p w:rsidR="00774E0E" w:rsidRPr="00774E0E" w:rsidRDefault="00774E0E" w:rsidP="00774E0E">
            <w:r>
              <w:t>233</w:t>
            </w:r>
          </w:p>
        </w:tc>
        <w:tc>
          <w:tcPr>
            <w:tcW w:w="3930" w:type="dxa"/>
          </w:tcPr>
          <w:p w:rsidR="00774E0E" w:rsidRPr="00774E0E" w:rsidRDefault="00774E0E" w:rsidP="00774E0E">
            <w:proofErr w:type="spellStart"/>
            <w:r>
              <w:t>Enver</w:t>
            </w:r>
            <w:proofErr w:type="spellEnd"/>
            <w:r>
              <w:t xml:space="preserve"> </w:t>
            </w:r>
            <w:proofErr w:type="spellStart"/>
            <w:r>
              <w:t>Morina</w:t>
            </w:r>
            <w:proofErr w:type="spellEnd"/>
            <w:r>
              <w:t xml:space="preserve">, Theodore </w:t>
            </w:r>
            <w:proofErr w:type="spellStart"/>
            <w:r>
              <w:t>Eliades</w:t>
            </w:r>
            <w:proofErr w:type="spellEnd"/>
            <w:r>
              <w:t xml:space="preserve">, </w:t>
            </w:r>
            <w:proofErr w:type="spellStart"/>
            <w:r>
              <w:t>Nikolaos</w:t>
            </w:r>
            <w:proofErr w:type="spellEnd"/>
            <w:r>
              <w:t xml:space="preserve"> </w:t>
            </w:r>
            <w:proofErr w:type="spellStart"/>
            <w:r>
              <w:t>Pandis</w:t>
            </w:r>
            <w:proofErr w:type="spellEnd"/>
            <w:r>
              <w:t xml:space="preserve">, Andreas </w:t>
            </w:r>
            <w:proofErr w:type="spellStart"/>
            <w:r>
              <w:t>Jager</w:t>
            </w:r>
            <w:proofErr w:type="spellEnd"/>
            <w:r>
              <w:t xml:space="preserve">  and </w:t>
            </w:r>
            <w:proofErr w:type="spellStart"/>
            <w:r>
              <w:t>Christoph</w:t>
            </w:r>
            <w:proofErr w:type="spellEnd"/>
            <w:r>
              <w:t xml:space="preserve"> </w:t>
            </w:r>
            <w:proofErr w:type="spellStart"/>
            <w:r>
              <w:t>Bourauel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774E0E" w:rsidP="00774E0E">
            <w:r>
              <w:t xml:space="preserve">Effects of rapid maxillary expansion on </w:t>
            </w:r>
            <w:proofErr w:type="spellStart"/>
            <w:r>
              <w:t>Holdawaty</w:t>
            </w:r>
            <w:proofErr w:type="spellEnd"/>
            <w:r>
              <w:t xml:space="preserve"> soft tissue measurements</w:t>
            </w:r>
          </w:p>
        </w:tc>
        <w:tc>
          <w:tcPr>
            <w:tcW w:w="786" w:type="dxa"/>
          </w:tcPr>
          <w:p w:rsidR="00774E0E" w:rsidRPr="00774E0E" w:rsidRDefault="00774E0E" w:rsidP="00774E0E">
            <w:r>
              <w:t>239</w:t>
            </w:r>
          </w:p>
        </w:tc>
        <w:tc>
          <w:tcPr>
            <w:tcW w:w="3930" w:type="dxa"/>
          </w:tcPr>
          <w:p w:rsidR="00774E0E" w:rsidRPr="00774E0E" w:rsidRDefault="00774E0E" w:rsidP="00774E0E">
            <w:proofErr w:type="spellStart"/>
            <w:r>
              <w:t>Nihat</w:t>
            </w:r>
            <w:proofErr w:type="spellEnd"/>
            <w:r>
              <w:t xml:space="preserve"> </w:t>
            </w:r>
            <w:proofErr w:type="spellStart"/>
            <w:r>
              <w:t>Kilic</w:t>
            </w:r>
            <w:proofErr w:type="spellEnd"/>
            <w:r>
              <w:t xml:space="preserve">, Ali Kiki, </w:t>
            </w:r>
            <w:proofErr w:type="spellStart"/>
            <w:r>
              <w:t>Husamettin</w:t>
            </w:r>
            <w:proofErr w:type="spellEnd"/>
            <w:r>
              <w:t xml:space="preserve"> </w:t>
            </w:r>
            <w:proofErr w:type="spellStart"/>
            <w:r>
              <w:t>Oktay</w:t>
            </w:r>
            <w:proofErr w:type="spellEnd"/>
            <w:r>
              <w:t xml:space="preserve"> and </w:t>
            </w:r>
            <w:proofErr w:type="spellStart"/>
            <w:r>
              <w:t>Abdulvahit</w:t>
            </w:r>
            <w:proofErr w:type="spellEnd"/>
            <w:r>
              <w:t xml:space="preserve"> </w:t>
            </w:r>
            <w:proofErr w:type="spellStart"/>
            <w:r>
              <w:t>Erdem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774E0E" w:rsidP="00774E0E">
            <w:r>
              <w:t>A preliminary evaluation of pre</w:t>
            </w:r>
            <w:r w:rsidR="009C180A">
              <w:t xml:space="preserve">-treatment </w:t>
            </w:r>
            <w:proofErr w:type="spellStart"/>
            <w:r w:rsidR="009C180A">
              <w:t>hypodontia</w:t>
            </w:r>
            <w:proofErr w:type="spellEnd"/>
            <w:r w:rsidR="009C180A">
              <w:t xml:space="preserve"> patients </w:t>
            </w:r>
            <w:r>
              <w:t xml:space="preserve">using the Dental </w:t>
            </w:r>
            <w:proofErr w:type="spellStart"/>
            <w:r>
              <w:t>Aesthtic</w:t>
            </w:r>
            <w:proofErr w:type="spellEnd"/>
            <w:r>
              <w:t xml:space="preserve"> Index. How does it compare with other commonly used indices?</w:t>
            </w:r>
          </w:p>
        </w:tc>
        <w:tc>
          <w:tcPr>
            <w:tcW w:w="786" w:type="dxa"/>
          </w:tcPr>
          <w:p w:rsidR="00774E0E" w:rsidRPr="00774E0E" w:rsidRDefault="00774E0E" w:rsidP="00774E0E">
            <w:r>
              <w:t>244</w:t>
            </w:r>
          </w:p>
        </w:tc>
        <w:tc>
          <w:tcPr>
            <w:tcW w:w="3930" w:type="dxa"/>
          </w:tcPr>
          <w:p w:rsidR="00774E0E" w:rsidRPr="00774E0E" w:rsidRDefault="009C180A" w:rsidP="00774E0E">
            <w:r>
              <w:t xml:space="preserve">A.T. Shelton, R.S. Hobson and </w:t>
            </w:r>
            <w:proofErr w:type="spellStart"/>
            <w:r>
              <w:t>D.Slater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9C180A" w:rsidP="00774E0E">
            <w:r>
              <w:t>Can persistence of primary molars be predicted in subjects with multiple tooth agenesis?</w:t>
            </w:r>
          </w:p>
        </w:tc>
        <w:tc>
          <w:tcPr>
            <w:tcW w:w="786" w:type="dxa"/>
          </w:tcPr>
          <w:p w:rsidR="00774E0E" w:rsidRPr="00774E0E" w:rsidRDefault="009C180A" w:rsidP="00774E0E">
            <w:r>
              <w:t>249</w:t>
            </w:r>
          </w:p>
        </w:tc>
        <w:tc>
          <w:tcPr>
            <w:tcW w:w="3930" w:type="dxa"/>
          </w:tcPr>
          <w:p w:rsidR="00774E0E" w:rsidRPr="00774E0E" w:rsidRDefault="009C180A" w:rsidP="00774E0E"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  <w:r>
              <w:t xml:space="preserve">, Michael </w:t>
            </w:r>
            <w:proofErr w:type="spellStart"/>
            <w:r>
              <w:t>Hald</w:t>
            </w:r>
            <w:proofErr w:type="spellEnd"/>
            <w:r>
              <w:t xml:space="preserve"> Nielsen and </w:t>
            </w:r>
            <w:proofErr w:type="spellStart"/>
            <w:r>
              <w:t>Lene</w:t>
            </w:r>
            <w:proofErr w:type="spellEnd"/>
            <w:r>
              <w:t xml:space="preserve"> </w:t>
            </w:r>
            <w:proofErr w:type="spellStart"/>
            <w:r>
              <w:t>Theil</w:t>
            </w:r>
            <w:proofErr w:type="spellEnd"/>
            <w:r>
              <w:t xml:space="preserve"> </w:t>
            </w:r>
            <w:proofErr w:type="spellStart"/>
            <w:r>
              <w:t>Skovgaard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9C180A" w:rsidP="00774E0E">
            <w:r>
              <w:t>Agenesis of mandibular second premolars with retained primary molars. A longitudinal radiographic study of 99 subjects from 12 years of age to adulthood</w:t>
            </w:r>
          </w:p>
        </w:tc>
        <w:tc>
          <w:tcPr>
            <w:tcW w:w="786" w:type="dxa"/>
          </w:tcPr>
          <w:p w:rsidR="00774E0E" w:rsidRPr="00774E0E" w:rsidRDefault="009C180A" w:rsidP="00774E0E">
            <w:r>
              <w:t>254</w:t>
            </w:r>
          </w:p>
        </w:tc>
        <w:tc>
          <w:tcPr>
            <w:tcW w:w="3930" w:type="dxa"/>
          </w:tcPr>
          <w:p w:rsidR="00774E0E" w:rsidRPr="00774E0E" w:rsidRDefault="009C180A" w:rsidP="00774E0E"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Bjerklin</w:t>
            </w:r>
            <w:proofErr w:type="spellEnd"/>
            <w:r>
              <w:t xml:space="preserve">, </w:t>
            </w:r>
            <w:proofErr w:type="spellStart"/>
            <w:r>
              <w:t>Midea</w:t>
            </w:r>
            <w:proofErr w:type="spellEnd"/>
            <w:r>
              <w:t xml:space="preserve"> Al-</w:t>
            </w:r>
            <w:proofErr w:type="spellStart"/>
            <w:r>
              <w:t>Najjar</w:t>
            </w:r>
            <w:proofErr w:type="spellEnd"/>
            <w:r>
              <w:t xml:space="preserve">, </w:t>
            </w:r>
            <w:proofErr w:type="spellStart"/>
            <w:r>
              <w:t>Henrik</w:t>
            </w:r>
            <w:proofErr w:type="spellEnd"/>
            <w:r>
              <w:t xml:space="preserve"> </w:t>
            </w:r>
            <w:proofErr w:type="spellStart"/>
            <w:r>
              <w:t>Karestedt</w:t>
            </w:r>
            <w:proofErr w:type="spellEnd"/>
            <w:r>
              <w:t xml:space="preserve"> and Anders </w:t>
            </w:r>
            <w:proofErr w:type="spellStart"/>
            <w:r>
              <w:t>Andren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9C180A" w:rsidP="00774E0E">
            <w:r>
              <w:t xml:space="preserve">Assessment of vertical facial and </w:t>
            </w:r>
            <w:proofErr w:type="spellStart"/>
            <w:r>
              <w:t>dentoalveolar</w:t>
            </w:r>
            <w:proofErr w:type="spellEnd"/>
            <w:r>
              <w:t xml:space="preserve"> changes using panoramic radiography</w:t>
            </w:r>
          </w:p>
        </w:tc>
        <w:tc>
          <w:tcPr>
            <w:tcW w:w="786" w:type="dxa"/>
          </w:tcPr>
          <w:p w:rsidR="00774E0E" w:rsidRPr="00774E0E" w:rsidRDefault="009C180A" w:rsidP="00774E0E">
            <w:r>
              <w:t>262</w:t>
            </w:r>
          </w:p>
        </w:tc>
        <w:tc>
          <w:tcPr>
            <w:tcW w:w="3930" w:type="dxa"/>
          </w:tcPr>
          <w:p w:rsidR="00774E0E" w:rsidRPr="00774E0E" w:rsidRDefault="009C180A" w:rsidP="00774E0E">
            <w:proofErr w:type="spellStart"/>
            <w:r>
              <w:t>Nasial</w:t>
            </w:r>
            <w:proofErr w:type="spellEnd"/>
            <w:r>
              <w:t xml:space="preserve"> </w:t>
            </w:r>
            <w:proofErr w:type="spellStart"/>
            <w:r>
              <w:t>Nohadani</w:t>
            </w:r>
            <w:proofErr w:type="spellEnd"/>
            <w:r>
              <w:t xml:space="preserve"> and Sabine </w:t>
            </w:r>
            <w:proofErr w:type="spellStart"/>
            <w:r>
              <w:t>Ruf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9C180A" w:rsidP="00774E0E">
            <w:proofErr w:type="spellStart"/>
            <w:r>
              <w:t>Overjet</w:t>
            </w:r>
            <w:proofErr w:type="spellEnd"/>
            <w:r>
              <w:t xml:space="preserve"> as a predictor of  </w:t>
            </w:r>
            <w:proofErr w:type="spellStart"/>
            <w:r>
              <w:t>sagittal</w:t>
            </w:r>
            <w:proofErr w:type="spellEnd"/>
            <w:r>
              <w:t xml:space="preserve"> skeletal relationships</w:t>
            </w:r>
          </w:p>
        </w:tc>
        <w:tc>
          <w:tcPr>
            <w:tcW w:w="786" w:type="dxa"/>
          </w:tcPr>
          <w:p w:rsidR="00774E0E" w:rsidRPr="00774E0E" w:rsidRDefault="009C180A" w:rsidP="00774E0E">
            <w:r>
              <w:t>269</w:t>
            </w:r>
          </w:p>
        </w:tc>
        <w:tc>
          <w:tcPr>
            <w:tcW w:w="3930" w:type="dxa"/>
          </w:tcPr>
          <w:p w:rsidR="00774E0E" w:rsidRPr="00774E0E" w:rsidRDefault="009C180A" w:rsidP="00774E0E">
            <w:r>
              <w:t xml:space="preserve">S. </w:t>
            </w:r>
            <w:proofErr w:type="spellStart"/>
            <w:r>
              <w:t>Zupancic</w:t>
            </w:r>
            <w:proofErr w:type="spellEnd"/>
            <w:r>
              <w:t xml:space="preserve">, M. </w:t>
            </w:r>
            <w:proofErr w:type="spellStart"/>
            <w:r>
              <w:t>Pohar</w:t>
            </w:r>
            <w:proofErr w:type="spellEnd"/>
            <w:r>
              <w:t xml:space="preserve">, F. </w:t>
            </w:r>
            <w:proofErr w:type="spellStart"/>
            <w:r>
              <w:t>Farcnik</w:t>
            </w:r>
            <w:proofErr w:type="spellEnd"/>
            <w:r>
              <w:t xml:space="preserve"> and </w:t>
            </w:r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Ovsenik</w:t>
            </w:r>
            <w:proofErr w:type="spellEnd"/>
            <w:r>
              <w:t xml:space="preserve">  </w:t>
            </w:r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9C180A" w:rsidP="00774E0E">
            <w:r>
              <w:t>Does the degree of advancement during functional appliance therapy matter?</w:t>
            </w:r>
          </w:p>
        </w:tc>
        <w:tc>
          <w:tcPr>
            <w:tcW w:w="786" w:type="dxa"/>
          </w:tcPr>
          <w:p w:rsidR="00774E0E" w:rsidRPr="00774E0E" w:rsidRDefault="009C180A" w:rsidP="00774E0E">
            <w:r>
              <w:t>274</w:t>
            </w:r>
          </w:p>
        </w:tc>
        <w:tc>
          <w:tcPr>
            <w:tcW w:w="3930" w:type="dxa"/>
          </w:tcPr>
          <w:p w:rsidR="00774E0E" w:rsidRPr="00774E0E" w:rsidRDefault="009C180A" w:rsidP="009C180A">
            <w:proofErr w:type="spellStart"/>
            <w:r>
              <w:t>A.Bakr</w:t>
            </w:r>
            <w:proofErr w:type="spellEnd"/>
            <w:r>
              <w:t xml:space="preserve"> M. </w:t>
            </w:r>
            <w:proofErr w:type="spellStart"/>
            <w:r>
              <w:t>Rabie</w:t>
            </w:r>
            <w:proofErr w:type="spellEnd"/>
            <w:r>
              <w:t xml:space="preserve"> and Abdullah Al-</w:t>
            </w:r>
            <w:proofErr w:type="spellStart"/>
            <w:r>
              <w:t>Kalaly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9C180A" w:rsidP="00774E0E">
            <w:r>
              <w:t xml:space="preserve"> Comparative evaluation of micro-implant and headgear anchorage   used with a pre-adjusted appliance system</w:t>
            </w:r>
          </w:p>
        </w:tc>
        <w:tc>
          <w:tcPr>
            <w:tcW w:w="786" w:type="dxa"/>
          </w:tcPr>
          <w:p w:rsidR="00774E0E" w:rsidRPr="00774E0E" w:rsidRDefault="009C180A" w:rsidP="00774E0E">
            <w:r>
              <w:t>283</w:t>
            </w:r>
          </w:p>
        </w:tc>
        <w:tc>
          <w:tcPr>
            <w:tcW w:w="3930" w:type="dxa"/>
          </w:tcPr>
          <w:p w:rsidR="00774E0E" w:rsidRPr="00774E0E" w:rsidRDefault="009C180A" w:rsidP="00774E0E">
            <w:proofErr w:type="spellStart"/>
            <w:r>
              <w:t>Junqing</w:t>
            </w:r>
            <w:proofErr w:type="spellEnd"/>
            <w:r>
              <w:t xml:space="preserve"> Ma, Lin Wang, </w:t>
            </w:r>
            <w:proofErr w:type="spellStart"/>
            <w:r>
              <w:t>Weibing</w:t>
            </w:r>
            <w:proofErr w:type="spellEnd"/>
            <w:r>
              <w:t xml:space="preserve"> Zhang, </w:t>
            </w:r>
            <w:proofErr w:type="spellStart"/>
            <w:r>
              <w:t>Wenjing</w:t>
            </w:r>
            <w:proofErr w:type="spellEnd"/>
            <w:r>
              <w:t xml:space="preserve"> Chen, </w:t>
            </w:r>
            <w:proofErr w:type="spellStart"/>
            <w:r>
              <w:t>Chunyang</w:t>
            </w:r>
            <w:proofErr w:type="spellEnd"/>
            <w:r>
              <w:t xml:space="preserve"> Zhao and Roger J. </w:t>
            </w:r>
            <w:proofErr w:type="spellStart"/>
            <w:r>
              <w:t>Smales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9C180A" w:rsidP="00774E0E">
            <w:r>
              <w:t>Relationship between dental arch width and vertical facial morphology in untreated adults</w:t>
            </w:r>
          </w:p>
        </w:tc>
        <w:tc>
          <w:tcPr>
            <w:tcW w:w="786" w:type="dxa"/>
          </w:tcPr>
          <w:p w:rsidR="00774E0E" w:rsidRPr="00774E0E" w:rsidRDefault="009C180A" w:rsidP="00774E0E">
            <w:r>
              <w:t>288</w:t>
            </w:r>
          </w:p>
        </w:tc>
        <w:tc>
          <w:tcPr>
            <w:tcW w:w="3930" w:type="dxa"/>
          </w:tcPr>
          <w:p w:rsidR="00774E0E" w:rsidRPr="00774E0E" w:rsidRDefault="009C180A" w:rsidP="00774E0E">
            <w:r>
              <w:t xml:space="preserve">C. Matthew Forster, Elaine </w:t>
            </w:r>
            <w:proofErr w:type="spellStart"/>
            <w:r>
              <w:t>Sunga</w:t>
            </w:r>
            <w:proofErr w:type="spellEnd"/>
            <w:r>
              <w:t xml:space="preserve"> and Chun-His Chung</w:t>
            </w:r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4E0591" w:rsidP="00774E0E">
            <w:r>
              <w:t xml:space="preserve">Prediction of arch length based on </w:t>
            </w:r>
            <w:proofErr w:type="spellStart"/>
            <w:r>
              <w:t>intercanine</w:t>
            </w:r>
            <w:proofErr w:type="spellEnd"/>
            <w:r>
              <w:t xml:space="preserve"> width     </w:t>
            </w:r>
          </w:p>
        </w:tc>
        <w:tc>
          <w:tcPr>
            <w:tcW w:w="786" w:type="dxa"/>
          </w:tcPr>
          <w:p w:rsidR="00774E0E" w:rsidRPr="00774E0E" w:rsidRDefault="004E0591" w:rsidP="00774E0E">
            <w:r>
              <w:t>295</w:t>
            </w:r>
          </w:p>
        </w:tc>
        <w:tc>
          <w:tcPr>
            <w:tcW w:w="3930" w:type="dxa"/>
          </w:tcPr>
          <w:p w:rsidR="00774E0E" w:rsidRPr="00774E0E" w:rsidRDefault="004E0591" w:rsidP="00774E0E">
            <w:r>
              <w:t xml:space="preserve">V. </w:t>
            </w:r>
            <w:proofErr w:type="spellStart"/>
            <w:r>
              <w:t>Paulino</w:t>
            </w:r>
            <w:proofErr w:type="spellEnd"/>
            <w:r>
              <w:t xml:space="preserve">, V. </w:t>
            </w:r>
            <w:proofErr w:type="spellStart"/>
            <w:r>
              <w:t>Paredes</w:t>
            </w:r>
            <w:proofErr w:type="spellEnd"/>
            <w:r>
              <w:t xml:space="preserve">, J.L. </w:t>
            </w:r>
            <w:proofErr w:type="spellStart"/>
            <w:r>
              <w:t>Gandia</w:t>
            </w:r>
            <w:proofErr w:type="spellEnd"/>
            <w:r>
              <w:t xml:space="preserve"> and R. </w:t>
            </w:r>
            <w:proofErr w:type="spellStart"/>
            <w:r>
              <w:t>Cibrian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A26026" w:rsidP="00774E0E">
            <w:proofErr w:type="spellStart"/>
            <w:r>
              <w:t>Mechanobiology</w:t>
            </w:r>
            <w:proofErr w:type="spellEnd"/>
            <w:r>
              <w:t xml:space="preserve"> of tooth movement</w:t>
            </w:r>
          </w:p>
        </w:tc>
        <w:tc>
          <w:tcPr>
            <w:tcW w:w="786" w:type="dxa"/>
          </w:tcPr>
          <w:p w:rsidR="00774E0E" w:rsidRPr="00774E0E" w:rsidRDefault="00A26026" w:rsidP="00774E0E">
            <w:r>
              <w:t>299</w:t>
            </w:r>
          </w:p>
        </w:tc>
        <w:tc>
          <w:tcPr>
            <w:tcW w:w="3930" w:type="dxa"/>
          </w:tcPr>
          <w:p w:rsidR="00774E0E" w:rsidRPr="00774E0E" w:rsidRDefault="00A26026" w:rsidP="00774E0E">
            <w:r>
              <w:t xml:space="preserve">S. </w:t>
            </w:r>
            <w:proofErr w:type="spellStart"/>
            <w:r>
              <w:t>Henneman</w:t>
            </w:r>
            <w:proofErr w:type="spellEnd"/>
            <w:r>
              <w:t xml:space="preserve">, J.W. Von den Hoff and J.C. </w:t>
            </w:r>
            <w:proofErr w:type="spellStart"/>
            <w:r>
              <w:t>Maltha</w:t>
            </w:r>
            <w:proofErr w:type="spellEnd"/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A26026" w:rsidP="00774E0E">
            <w:r>
              <w:t xml:space="preserve">Identification of dentine </w:t>
            </w:r>
            <w:proofErr w:type="spellStart"/>
            <w:r>
              <w:t>sialoprotein</w:t>
            </w:r>
            <w:proofErr w:type="spellEnd"/>
            <w:r>
              <w:t xml:space="preserve"> in gingival </w:t>
            </w:r>
            <w:proofErr w:type="spellStart"/>
            <w:r>
              <w:t>crevicular</w:t>
            </w:r>
            <w:proofErr w:type="spellEnd"/>
            <w:r>
              <w:t xml:space="preserve"> fluid during physiological root </w:t>
            </w:r>
            <w:proofErr w:type="spellStart"/>
            <w:r>
              <w:t>resporption</w:t>
            </w:r>
            <w:proofErr w:type="spellEnd"/>
            <w:r>
              <w:t xml:space="preserve"> and orthodontic tooth movement</w:t>
            </w:r>
          </w:p>
        </w:tc>
        <w:tc>
          <w:tcPr>
            <w:tcW w:w="786" w:type="dxa"/>
          </w:tcPr>
          <w:p w:rsidR="00774E0E" w:rsidRPr="00774E0E" w:rsidRDefault="00A26026" w:rsidP="00774E0E">
            <w:r>
              <w:t>307</w:t>
            </w:r>
          </w:p>
        </w:tc>
        <w:tc>
          <w:tcPr>
            <w:tcW w:w="3930" w:type="dxa"/>
          </w:tcPr>
          <w:p w:rsidR="00774E0E" w:rsidRPr="00774E0E" w:rsidRDefault="00A26026" w:rsidP="00774E0E">
            <w:proofErr w:type="spellStart"/>
            <w:r>
              <w:t>Shalene</w:t>
            </w:r>
            <w:proofErr w:type="spellEnd"/>
            <w:r>
              <w:t xml:space="preserve"> </w:t>
            </w:r>
            <w:proofErr w:type="spellStart"/>
            <w:r>
              <w:t>Kereshanan</w:t>
            </w:r>
            <w:proofErr w:type="spellEnd"/>
            <w:r>
              <w:t>, Pamela Stephenson and Rachel Waddington</w:t>
            </w:r>
          </w:p>
        </w:tc>
      </w:tr>
      <w:tr w:rsidR="00774E0E" w:rsidRPr="00774E0E" w:rsidTr="0084437E">
        <w:tc>
          <w:tcPr>
            <w:tcW w:w="6057" w:type="dxa"/>
          </w:tcPr>
          <w:p w:rsidR="00774E0E" w:rsidRPr="00774E0E" w:rsidRDefault="00A26026" w:rsidP="00774E0E">
            <w:r>
              <w:t xml:space="preserve">In vitro evaluation of a method for obtaining </w:t>
            </w:r>
            <w:proofErr w:type="spellStart"/>
            <w:r>
              <w:t>periapical</w:t>
            </w:r>
            <w:proofErr w:type="spellEnd"/>
            <w:r>
              <w:t xml:space="preserve"> radiographs for diagnosis of external apical root </w:t>
            </w:r>
            <w:proofErr w:type="spellStart"/>
            <w:r>
              <w:t>resorption</w:t>
            </w:r>
            <w:proofErr w:type="spellEnd"/>
          </w:p>
        </w:tc>
        <w:tc>
          <w:tcPr>
            <w:tcW w:w="786" w:type="dxa"/>
          </w:tcPr>
          <w:p w:rsidR="00774E0E" w:rsidRPr="00774E0E" w:rsidRDefault="00A26026" w:rsidP="00774E0E">
            <w:r>
              <w:t>315</w:t>
            </w:r>
          </w:p>
        </w:tc>
        <w:tc>
          <w:tcPr>
            <w:tcW w:w="3930" w:type="dxa"/>
          </w:tcPr>
          <w:p w:rsidR="00774E0E" w:rsidRPr="00774E0E" w:rsidRDefault="00A26026" w:rsidP="00774E0E">
            <w:proofErr w:type="spellStart"/>
            <w:r>
              <w:t>Aderson</w:t>
            </w:r>
            <w:proofErr w:type="spellEnd"/>
            <w:r>
              <w:t xml:space="preserve"> </w:t>
            </w:r>
            <w:proofErr w:type="spellStart"/>
            <w:r>
              <w:t>Gegler</w:t>
            </w:r>
            <w:proofErr w:type="spellEnd"/>
            <w:r>
              <w:t xml:space="preserve"> and </w:t>
            </w:r>
            <w:proofErr w:type="spellStart"/>
            <w:r>
              <w:t>Vania</w:t>
            </w:r>
            <w:proofErr w:type="spellEnd"/>
            <w:r>
              <w:t xml:space="preserve"> </w:t>
            </w:r>
            <w:proofErr w:type="spellStart"/>
            <w:r>
              <w:t>Fontanella</w:t>
            </w:r>
            <w:proofErr w:type="spellEnd"/>
          </w:p>
        </w:tc>
      </w:tr>
      <w:tr w:rsidR="00A26026" w:rsidRPr="00774E0E" w:rsidTr="0084437E">
        <w:tc>
          <w:tcPr>
            <w:tcW w:w="6057" w:type="dxa"/>
          </w:tcPr>
          <w:p w:rsidR="00A26026" w:rsidRDefault="00A26026" w:rsidP="00774E0E">
            <w:r>
              <w:t xml:space="preserve">Time-lapse observation of rat  periodontal ligament during function and tooth movement, using </w:t>
            </w:r>
            <w:proofErr w:type="spellStart"/>
            <w:r>
              <w:t>microcomputed</w:t>
            </w:r>
            <w:proofErr w:type="spellEnd"/>
            <w:r>
              <w:t xml:space="preserve"> tomography</w:t>
            </w:r>
          </w:p>
        </w:tc>
        <w:tc>
          <w:tcPr>
            <w:tcW w:w="786" w:type="dxa"/>
          </w:tcPr>
          <w:p w:rsidR="00A26026" w:rsidRDefault="00A26026" w:rsidP="00774E0E">
            <w:r>
              <w:t>320</w:t>
            </w:r>
          </w:p>
        </w:tc>
        <w:tc>
          <w:tcPr>
            <w:tcW w:w="3930" w:type="dxa"/>
          </w:tcPr>
          <w:p w:rsidR="00A26026" w:rsidRDefault="00A26026" w:rsidP="00774E0E">
            <w:proofErr w:type="spellStart"/>
            <w:r>
              <w:t>Yoshiki</w:t>
            </w:r>
            <w:proofErr w:type="spellEnd"/>
            <w:r>
              <w:t xml:space="preserve"> Nakamura, Koji Noda, Shinji </w:t>
            </w:r>
            <w:proofErr w:type="spellStart"/>
            <w:r>
              <w:t>Shimoda</w:t>
            </w:r>
            <w:proofErr w:type="spellEnd"/>
            <w:r>
              <w:t xml:space="preserve">, Takashi Oikawa, </w:t>
            </w:r>
            <w:proofErr w:type="spellStart"/>
            <w:r>
              <w:t>Chihiro</w:t>
            </w:r>
            <w:proofErr w:type="spellEnd"/>
            <w:r>
              <w:t xml:space="preserve"> Arai, Yoshiaki Nomura and </w:t>
            </w:r>
            <w:proofErr w:type="spellStart"/>
            <w:r>
              <w:t>Kenzo</w:t>
            </w:r>
            <w:proofErr w:type="spellEnd"/>
            <w:r>
              <w:t xml:space="preserve"> Kawasaki</w:t>
            </w:r>
          </w:p>
        </w:tc>
      </w:tr>
      <w:tr w:rsidR="00A26026" w:rsidRPr="00774E0E" w:rsidTr="0084437E">
        <w:tc>
          <w:tcPr>
            <w:tcW w:w="6057" w:type="dxa"/>
          </w:tcPr>
          <w:p w:rsidR="00A26026" w:rsidRDefault="0084437E" w:rsidP="00774E0E">
            <w:r>
              <w:t>Critical Thinking</w:t>
            </w:r>
          </w:p>
        </w:tc>
        <w:tc>
          <w:tcPr>
            <w:tcW w:w="786" w:type="dxa"/>
          </w:tcPr>
          <w:p w:rsidR="00A26026" w:rsidRDefault="00A26026" w:rsidP="00774E0E">
            <w:r>
              <w:t>327</w:t>
            </w:r>
          </w:p>
        </w:tc>
        <w:tc>
          <w:tcPr>
            <w:tcW w:w="3930" w:type="dxa"/>
          </w:tcPr>
          <w:p w:rsidR="00A26026" w:rsidRDefault="00A26026" w:rsidP="00774E0E">
            <w:r>
              <w:t>Donald Maxwell Brunette</w:t>
            </w:r>
          </w:p>
        </w:tc>
      </w:tr>
      <w:tr w:rsidR="00B01A4B" w:rsidRPr="00774E0E" w:rsidTr="0084437E">
        <w:tc>
          <w:tcPr>
            <w:tcW w:w="6057" w:type="dxa"/>
          </w:tcPr>
          <w:p w:rsidR="00B01A4B" w:rsidRDefault="00B01A4B" w:rsidP="00774E0E">
            <w:r>
              <w:t>Erratum</w:t>
            </w:r>
          </w:p>
        </w:tc>
        <w:tc>
          <w:tcPr>
            <w:tcW w:w="786" w:type="dxa"/>
          </w:tcPr>
          <w:p w:rsidR="00B01A4B" w:rsidRDefault="00B01A4B" w:rsidP="00774E0E">
            <w:r>
              <w:t>328</w:t>
            </w:r>
          </w:p>
        </w:tc>
        <w:tc>
          <w:tcPr>
            <w:tcW w:w="3930" w:type="dxa"/>
          </w:tcPr>
          <w:p w:rsidR="00B01A4B" w:rsidRDefault="00B01A4B" w:rsidP="00774E0E"/>
        </w:tc>
      </w:tr>
    </w:tbl>
    <w:p w:rsidR="00FC749D" w:rsidRPr="00FB0BC5" w:rsidRDefault="00FC749D" w:rsidP="00FC749D">
      <w:pPr>
        <w:jc w:val="center"/>
        <w:rPr>
          <w:b/>
          <w:sz w:val="56"/>
          <w:szCs w:val="56"/>
        </w:rPr>
      </w:pPr>
      <w:r w:rsidRPr="00FB0BC5">
        <w:rPr>
          <w:b/>
          <w:sz w:val="56"/>
          <w:szCs w:val="56"/>
        </w:rPr>
        <w:lastRenderedPageBreak/>
        <w:t>European Journal of Orthodontics</w:t>
      </w:r>
    </w:p>
    <w:p w:rsidR="00FC749D" w:rsidRPr="00FB0BC5" w:rsidRDefault="00FC749D" w:rsidP="00FC749D">
      <w:pPr>
        <w:rPr>
          <w:b/>
          <w:sz w:val="40"/>
          <w:szCs w:val="40"/>
        </w:rPr>
      </w:pPr>
      <w:r w:rsidRPr="00FB0BC5">
        <w:rPr>
          <w:b/>
          <w:sz w:val="40"/>
          <w:szCs w:val="40"/>
        </w:rPr>
        <w:t>CONTENTS</w:t>
      </w:r>
    </w:p>
    <w:p w:rsidR="00FC749D" w:rsidRPr="00FB0BC5" w:rsidRDefault="00FC749D" w:rsidP="00FC749D">
      <w:pPr>
        <w:rPr>
          <w:b/>
          <w:sz w:val="40"/>
          <w:szCs w:val="40"/>
          <w:u w:val="single"/>
        </w:rPr>
      </w:pPr>
      <w:r w:rsidRPr="00FB0BC5">
        <w:rPr>
          <w:b/>
          <w:sz w:val="40"/>
          <w:szCs w:val="40"/>
          <w:u w:val="single"/>
        </w:rPr>
        <w:t>Vol.30, No.4, Aug. 2008</w:t>
      </w:r>
    </w:p>
    <w:tbl>
      <w:tblPr>
        <w:tblStyle w:val="TableGrid"/>
        <w:tblW w:w="11520" w:type="dxa"/>
        <w:tblInd w:w="-1062" w:type="dxa"/>
        <w:tblLook w:val="04A0"/>
      </w:tblPr>
      <w:tblGrid>
        <w:gridCol w:w="5400"/>
        <w:gridCol w:w="990"/>
        <w:gridCol w:w="5130"/>
      </w:tblGrid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proofErr w:type="spellStart"/>
            <w:r>
              <w:t>Beni</w:t>
            </w:r>
            <w:proofErr w:type="spellEnd"/>
            <w:r>
              <w:t xml:space="preserve"> Solow award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329</w:t>
            </w:r>
          </w:p>
        </w:tc>
        <w:tc>
          <w:tcPr>
            <w:tcW w:w="5130" w:type="dxa"/>
          </w:tcPr>
          <w:p w:rsidR="00FC749D" w:rsidRPr="00BE1430" w:rsidRDefault="00FC749D" w:rsidP="0087148C"/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Success rate of </w:t>
            </w:r>
            <w:proofErr w:type="spellStart"/>
            <w:r>
              <w:t>miniscrews</w:t>
            </w:r>
            <w:proofErr w:type="spellEnd"/>
            <w:r>
              <w:t xml:space="preserve"> relative to their position to adjacent roots 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330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K. </w:t>
            </w:r>
            <w:proofErr w:type="spellStart"/>
            <w:r>
              <w:t>Asscherickx</w:t>
            </w:r>
            <w:proofErr w:type="spellEnd"/>
            <w:r>
              <w:t xml:space="preserve">, B.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Vannet</w:t>
            </w:r>
            <w:proofErr w:type="spellEnd"/>
            <w:r>
              <w:t xml:space="preserve">, H. </w:t>
            </w:r>
            <w:proofErr w:type="spellStart"/>
            <w:r>
              <w:t>Wehrbein</w:t>
            </w:r>
            <w:proofErr w:type="spellEnd"/>
            <w:r>
              <w:t xml:space="preserve">, and M. M. </w:t>
            </w:r>
            <w:proofErr w:type="spellStart"/>
            <w:r>
              <w:t>Sabzevar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Cellular and extracellular factors in early root </w:t>
            </w:r>
            <w:proofErr w:type="spellStart"/>
            <w:r>
              <w:t>resorption</w:t>
            </w:r>
            <w:proofErr w:type="spellEnd"/>
            <w:r>
              <w:t xml:space="preserve"> repair in the rat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336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Andreas </w:t>
            </w:r>
            <w:proofErr w:type="spellStart"/>
            <w:r>
              <w:t>Jager</w:t>
            </w:r>
            <w:proofErr w:type="spellEnd"/>
            <w:r>
              <w:t xml:space="preserve">, Dominique </w:t>
            </w:r>
            <w:proofErr w:type="spellStart"/>
            <w:r>
              <w:t>Kunert</w:t>
            </w:r>
            <w:proofErr w:type="spellEnd"/>
            <w:r>
              <w:t xml:space="preserve">, Therese </w:t>
            </w:r>
            <w:proofErr w:type="spellStart"/>
            <w:r>
              <w:t>Friesen,Dongliang</w:t>
            </w:r>
            <w:proofErr w:type="spellEnd"/>
            <w:r>
              <w:t xml:space="preserve"> Zhang, Stefan </w:t>
            </w:r>
            <w:proofErr w:type="spellStart"/>
            <w:r>
              <w:t>Lossdorfer</w:t>
            </w:r>
            <w:proofErr w:type="spellEnd"/>
            <w:r>
              <w:t xml:space="preserve"> and Werner </w:t>
            </w:r>
            <w:proofErr w:type="spellStart"/>
            <w:r>
              <w:t>Gotz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A possible association between early apical </w:t>
            </w:r>
            <w:proofErr w:type="spellStart"/>
            <w:r>
              <w:t>resorption</w:t>
            </w:r>
            <w:proofErr w:type="spellEnd"/>
            <w:r>
              <w:t xml:space="preserve"> of primary teeth and </w:t>
            </w:r>
            <w:proofErr w:type="spellStart"/>
            <w:r>
              <w:t>ectodermal</w:t>
            </w:r>
            <w:proofErr w:type="spellEnd"/>
            <w:r>
              <w:t xml:space="preserve"> characteristics of the permanent dentition 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346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M. L. B. </w:t>
            </w:r>
            <w:proofErr w:type="spellStart"/>
            <w:r>
              <w:t>Bille</w:t>
            </w:r>
            <w:proofErr w:type="spellEnd"/>
            <w:r>
              <w:t xml:space="preserve">, M. J. </w:t>
            </w:r>
            <w:proofErr w:type="spellStart"/>
            <w:r>
              <w:t>Kvetny</w:t>
            </w:r>
            <w:proofErr w:type="spellEnd"/>
            <w:r>
              <w:t xml:space="preserve"> and I. </w:t>
            </w:r>
            <w:proofErr w:type="spellStart"/>
            <w:r>
              <w:t>Kjaer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Stability of hard tissue profile after </w:t>
            </w:r>
            <w:proofErr w:type="spellStart"/>
            <w:r>
              <w:t>mandibular</w:t>
            </w:r>
            <w:proofErr w:type="spellEnd"/>
            <w:r>
              <w:t xml:space="preserve"> setback in </w:t>
            </w:r>
            <w:proofErr w:type="spellStart"/>
            <w:r>
              <w:t>sagittal</w:t>
            </w:r>
            <w:proofErr w:type="spellEnd"/>
            <w:r>
              <w:t xml:space="preserve"> split </w:t>
            </w:r>
            <w:proofErr w:type="spellStart"/>
            <w:r>
              <w:t>osteotomies</w:t>
            </w:r>
            <w:proofErr w:type="spellEnd"/>
            <w:r>
              <w:t>: a longitudinal and long-term follow-up study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352</w:t>
            </w:r>
          </w:p>
        </w:tc>
        <w:tc>
          <w:tcPr>
            <w:tcW w:w="5130" w:type="dxa"/>
          </w:tcPr>
          <w:p w:rsidR="00FC749D" w:rsidRPr="00BE1430" w:rsidRDefault="00FC749D" w:rsidP="0087148C">
            <w:proofErr w:type="spellStart"/>
            <w:r>
              <w:t>Christof</w:t>
            </w:r>
            <w:proofErr w:type="spellEnd"/>
            <w:r>
              <w:t xml:space="preserve"> </w:t>
            </w:r>
            <w:proofErr w:type="spellStart"/>
            <w:r>
              <w:t>Urs</w:t>
            </w:r>
            <w:proofErr w:type="spellEnd"/>
            <w:r>
              <w:t xml:space="preserve"> Joss and </w:t>
            </w:r>
            <w:proofErr w:type="spellStart"/>
            <w:r>
              <w:t>Urs</w:t>
            </w:r>
            <w:proofErr w:type="spellEnd"/>
            <w:r>
              <w:t xml:space="preserve"> Walter </w:t>
            </w:r>
            <w:proofErr w:type="spellStart"/>
            <w:r>
              <w:t>Thuer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Soft tissue profile changes after vertical </w:t>
            </w:r>
            <w:proofErr w:type="spellStart"/>
            <w:r>
              <w:t>ramus</w:t>
            </w:r>
            <w:proofErr w:type="spellEnd"/>
            <w:r>
              <w:t xml:space="preserve"> </w:t>
            </w:r>
            <w:proofErr w:type="spellStart"/>
            <w:r>
              <w:t>osteotomy</w:t>
            </w:r>
            <w:proofErr w:type="spellEnd"/>
            <w:r>
              <w:t xml:space="preserve"> 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359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Julia </w:t>
            </w:r>
            <w:proofErr w:type="spellStart"/>
            <w:r>
              <w:t>Naoumova</w:t>
            </w:r>
            <w:proofErr w:type="spellEnd"/>
            <w:r>
              <w:t xml:space="preserve">, Bjorn </w:t>
            </w:r>
            <w:proofErr w:type="spellStart"/>
            <w:r>
              <w:t>Soderfeldt</w:t>
            </w:r>
            <w:proofErr w:type="spellEnd"/>
            <w:r>
              <w:t xml:space="preserve"> and Rolf </w:t>
            </w:r>
            <w:proofErr w:type="spellStart"/>
            <w:r>
              <w:t>Lindman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>Age-related changes of the dental aesthetic zone at rest and during spontaneous smiling and speech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366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Pieter Van geld, Paul </w:t>
            </w:r>
            <w:proofErr w:type="spellStart"/>
            <w:r>
              <w:t>Oosterveld</w:t>
            </w:r>
            <w:proofErr w:type="spellEnd"/>
            <w:r>
              <w:t xml:space="preserve"> and Anne Marie </w:t>
            </w:r>
            <w:proofErr w:type="spellStart"/>
            <w:r>
              <w:t>Kuijpers-Jagtman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A method for </w:t>
            </w:r>
            <w:proofErr w:type="spellStart"/>
            <w:r>
              <w:t>definig</w:t>
            </w:r>
            <w:proofErr w:type="spellEnd"/>
            <w:r>
              <w:t xml:space="preserve"> targets in </w:t>
            </w:r>
            <w:proofErr w:type="spellStart"/>
            <w:r>
              <w:t>contermporary</w:t>
            </w:r>
            <w:proofErr w:type="spellEnd"/>
            <w:r>
              <w:t xml:space="preserve"> incisor inclination correction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374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Michael </w:t>
            </w:r>
            <w:proofErr w:type="spellStart"/>
            <w:r>
              <w:t>knosel</w:t>
            </w:r>
            <w:proofErr w:type="spellEnd"/>
            <w:r>
              <w:t xml:space="preserve">, </w:t>
            </w:r>
            <w:proofErr w:type="spellStart"/>
            <w:r>
              <w:t>Wilfried</w:t>
            </w:r>
            <w:proofErr w:type="spellEnd"/>
            <w:r>
              <w:t xml:space="preserve"> </w:t>
            </w:r>
            <w:proofErr w:type="spellStart"/>
            <w:r>
              <w:t>Engelke</w:t>
            </w:r>
            <w:proofErr w:type="spellEnd"/>
            <w:r>
              <w:t xml:space="preserve">, </w:t>
            </w:r>
            <w:proofErr w:type="spellStart"/>
            <w:r>
              <w:t>rengin</w:t>
            </w:r>
            <w:proofErr w:type="spellEnd"/>
            <w:r>
              <w:t xml:space="preserve"> </w:t>
            </w:r>
            <w:proofErr w:type="spellStart"/>
            <w:r>
              <w:t>Attin</w:t>
            </w:r>
            <w:proofErr w:type="spellEnd"/>
            <w:r>
              <w:t xml:space="preserve">, </w:t>
            </w:r>
            <w:proofErr w:type="spellStart"/>
            <w:r>
              <w:t>Dietmar</w:t>
            </w:r>
            <w:proofErr w:type="spellEnd"/>
            <w:r>
              <w:t xml:space="preserve"> </w:t>
            </w:r>
            <w:proofErr w:type="spellStart"/>
            <w:r>
              <w:t>kubein-Meesenburg</w:t>
            </w:r>
            <w:proofErr w:type="spellEnd"/>
            <w:r>
              <w:t>, Reza Sadat-</w:t>
            </w:r>
            <w:proofErr w:type="spellStart"/>
            <w:r>
              <w:t>Khonsari</w:t>
            </w:r>
            <w:proofErr w:type="spellEnd"/>
            <w:r>
              <w:t xml:space="preserve"> and </w:t>
            </w:r>
            <w:proofErr w:type="spellStart"/>
            <w:r>
              <w:t>Liliam</w:t>
            </w:r>
            <w:proofErr w:type="spellEnd"/>
            <w:r>
              <w:t xml:space="preserve"> </w:t>
            </w:r>
            <w:proofErr w:type="spellStart"/>
            <w:r>
              <w:t>Gripp</w:t>
            </w:r>
            <w:proofErr w:type="spellEnd"/>
            <w:r>
              <w:t>-Rudolph</w:t>
            </w:r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A Randomized clinical study of two interceptive approaches to </w:t>
            </w:r>
            <w:proofErr w:type="spellStart"/>
            <w:r>
              <w:t>palatally</w:t>
            </w:r>
            <w:proofErr w:type="spellEnd"/>
            <w:r>
              <w:t xml:space="preserve"> displaced canines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381</w:t>
            </w:r>
          </w:p>
        </w:tc>
        <w:tc>
          <w:tcPr>
            <w:tcW w:w="5130" w:type="dxa"/>
          </w:tcPr>
          <w:p w:rsidR="00FC749D" w:rsidRPr="00BE1430" w:rsidRDefault="00FC749D" w:rsidP="0087148C">
            <w:proofErr w:type="spellStart"/>
            <w:r>
              <w:t>Tiziano</w:t>
            </w:r>
            <w:proofErr w:type="spellEnd"/>
            <w:r>
              <w:t xml:space="preserve"> </w:t>
            </w:r>
            <w:proofErr w:type="spellStart"/>
            <w:r>
              <w:t>Baccetti</w:t>
            </w:r>
            <w:proofErr w:type="spellEnd"/>
            <w:r>
              <w:t xml:space="preserve">, Maria </w:t>
            </w:r>
            <w:proofErr w:type="spellStart"/>
            <w:r>
              <w:t>Leonardi</w:t>
            </w:r>
            <w:proofErr w:type="spellEnd"/>
            <w:r>
              <w:t xml:space="preserve"> and Pamela </w:t>
            </w:r>
            <w:proofErr w:type="spellStart"/>
            <w:r>
              <w:t>Armi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Factors affecting the duration </w:t>
            </w:r>
            <w:proofErr w:type="spellStart"/>
            <w:r>
              <w:t>fo</w:t>
            </w:r>
            <w:proofErr w:type="spellEnd"/>
            <w:r>
              <w:t xml:space="preserve"> orthodontic treatment: a systematic </w:t>
            </w:r>
            <w:proofErr w:type="spellStart"/>
            <w:r>
              <w:t>reviw</w:t>
            </w:r>
            <w:proofErr w:type="spellEnd"/>
          </w:p>
        </w:tc>
        <w:tc>
          <w:tcPr>
            <w:tcW w:w="990" w:type="dxa"/>
          </w:tcPr>
          <w:p w:rsidR="00FC749D" w:rsidRPr="00BE1430" w:rsidRDefault="00FC749D" w:rsidP="0087148C">
            <w:r>
              <w:t>386</w:t>
            </w:r>
          </w:p>
        </w:tc>
        <w:tc>
          <w:tcPr>
            <w:tcW w:w="5130" w:type="dxa"/>
          </w:tcPr>
          <w:p w:rsidR="00FC749D" w:rsidRPr="00BE1430" w:rsidRDefault="00FC749D" w:rsidP="0087148C">
            <w:proofErr w:type="spellStart"/>
            <w:r>
              <w:t>Dimitrios</w:t>
            </w:r>
            <w:proofErr w:type="spellEnd"/>
            <w:r>
              <w:t xml:space="preserve"> </w:t>
            </w:r>
            <w:proofErr w:type="spellStart"/>
            <w:r>
              <w:t>Mavreas</w:t>
            </w:r>
            <w:proofErr w:type="spellEnd"/>
            <w:r>
              <w:t xml:space="preserve"> and </w:t>
            </w:r>
            <w:proofErr w:type="spellStart"/>
            <w:r>
              <w:t>Athanasios</w:t>
            </w:r>
            <w:proofErr w:type="spellEnd"/>
            <w:r>
              <w:t xml:space="preserve"> E. </w:t>
            </w:r>
            <w:proofErr w:type="spellStart"/>
            <w:r>
              <w:t>Athanasiou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Influence of different brazing and welding methods on tensile strength and </w:t>
            </w:r>
            <w:proofErr w:type="spellStart"/>
            <w:r>
              <w:t>microhardness</w:t>
            </w:r>
            <w:proofErr w:type="spellEnd"/>
            <w:r>
              <w:t xml:space="preserve"> of orthodontic stainless steel wire 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396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Jens  Johannes Bock, Wolfgang </w:t>
            </w:r>
            <w:proofErr w:type="spellStart"/>
            <w:r>
              <w:t>Fraenzel</w:t>
            </w:r>
            <w:proofErr w:type="spellEnd"/>
            <w:r>
              <w:t xml:space="preserve"> ,Jacqueline </w:t>
            </w:r>
            <w:proofErr w:type="spellStart"/>
            <w:r>
              <w:t>Bailly</w:t>
            </w:r>
            <w:proofErr w:type="spellEnd"/>
            <w:r>
              <w:t xml:space="preserve">, Christian Ralf </w:t>
            </w:r>
            <w:proofErr w:type="spellStart"/>
            <w:r>
              <w:t>Gernhardt</w:t>
            </w:r>
            <w:proofErr w:type="spellEnd"/>
            <w:r>
              <w:t xml:space="preserve"> and Robert Andreas </w:t>
            </w:r>
            <w:proofErr w:type="spellStart"/>
            <w:r>
              <w:t>Wrner</w:t>
            </w:r>
            <w:proofErr w:type="spellEnd"/>
            <w:r>
              <w:t xml:space="preserve"> </w:t>
            </w:r>
            <w:proofErr w:type="spellStart"/>
            <w:r>
              <w:t>Fuhrmann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The effects of a newly designed twin-slot bracket on severely </w:t>
            </w:r>
            <w:proofErr w:type="spellStart"/>
            <w:r>
              <w:t>malpositioned</w:t>
            </w:r>
            <w:proofErr w:type="spellEnd"/>
            <w:r>
              <w:t xml:space="preserve"> teeth- a </w:t>
            </w:r>
            <w:proofErr w:type="spellStart"/>
            <w:r>
              <w:t>typodont</w:t>
            </w:r>
            <w:proofErr w:type="spellEnd"/>
            <w:r>
              <w:t xml:space="preserve"> experimental study 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401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Gang </w:t>
            </w:r>
            <w:proofErr w:type="spellStart"/>
            <w:r>
              <w:t>Shen</w:t>
            </w:r>
            <w:proofErr w:type="spellEnd"/>
            <w:r>
              <w:t xml:space="preserve">, </w:t>
            </w:r>
            <w:proofErr w:type="spellStart"/>
            <w:r>
              <w:t>Rong</w:t>
            </w:r>
            <w:proofErr w:type="spellEnd"/>
            <w:r>
              <w:t xml:space="preserve">-Jing Chen, </w:t>
            </w:r>
            <w:proofErr w:type="spellStart"/>
            <w:r>
              <w:t>Zheng</w:t>
            </w:r>
            <w:proofErr w:type="spellEnd"/>
            <w:r>
              <w:t xml:space="preserve"> </w:t>
            </w:r>
            <w:proofErr w:type="spellStart"/>
            <w:r>
              <w:t>Hu</w:t>
            </w:r>
            <w:proofErr w:type="spellEnd"/>
            <w:r>
              <w:t xml:space="preserve"> and Yu-Fen </w:t>
            </w:r>
            <w:proofErr w:type="spellStart"/>
            <w:r>
              <w:t>Qian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>Influence of different tooth types on the bond strength of two orthodontic adhesive systems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407</w:t>
            </w:r>
          </w:p>
        </w:tc>
        <w:tc>
          <w:tcPr>
            <w:tcW w:w="5130" w:type="dxa"/>
          </w:tcPr>
          <w:p w:rsidR="00FC749D" w:rsidRPr="00BE1430" w:rsidRDefault="00FC749D" w:rsidP="0087148C">
            <w:r>
              <w:t xml:space="preserve">Bora </w:t>
            </w:r>
            <w:proofErr w:type="spellStart"/>
            <w:r>
              <w:t>Ozturk</w:t>
            </w:r>
            <w:proofErr w:type="spellEnd"/>
            <w:r>
              <w:t xml:space="preserve">, </w:t>
            </w:r>
            <w:proofErr w:type="spellStart"/>
            <w:r>
              <w:t>Siddik</w:t>
            </w:r>
            <w:proofErr w:type="spellEnd"/>
            <w:r>
              <w:t xml:space="preserve"> </w:t>
            </w:r>
            <w:proofErr w:type="spellStart"/>
            <w:r>
              <w:t>Malkoc</w:t>
            </w:r>
            <w:proofErr w:type="spellEnd"/>
            <w:r>
              <w:t xml:space="preserve">, Alp Erin </w:t>
            </w:r>
            <w:proofErr w:type="spellStart"/>
            <w:r>
              <w:t>Koyuturk</w:t>
            </w:r>
            <w:proofErr w:type="spellEnd"/>
            <w:r>
              <w:t xml:space="preserve">, </w:t>
            </w:r>
            <w:proofErr w:type="spellStart"/>
            <w:r>
              <w:t>Bulent</w:t>
            </w:r>
            <w:proofErr w:type="spellEnd"/>
            <w:r>
              <w:t xml:space="preserve"> </w:t>
            </w:r>
            <w:proofErr w:type="spellStart"/>
            <w:r>
              <w:t>Catalbas</w:t>
            </w:r>
            <w:proofErr w:type="spellEnd"/>
            <w:r>
              <w:t xml:space="preserve"> and </w:t>
            </w:r>
            <w:proofErr w:type="spellStart"/>
            <w:r>
              <w:t>Fusun</w:t>
            </w:r>
            <w:proofErr w:type="spellEnd"/>
            <w:r>
              <w:t xml:space="preserve"> </w:t>
            </w:r>
            <w:proofErr w:type="spellStart"/>
            <w:r>
              <w:t>Ozer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Temperature rise and shear bond strength of bondable </w:t>
            </w:r>
            <w:proofErr w:type="spellStart"/>
            <w:r>
              <w:t>buccal</w:t>
            </w:r>
            <w:proofErr w:type="spellEnd"/>
            <w:r>
              <w:t xml:space="preserve"> tubes </w:t>
            </w:r>
            <w:proofErr w:type="spellStart"/>
            <w:r>
              <w:t>bobnded</w:t>
            </w:r>
            <w:proofErr w:type="spellEnd"/>
            <w:r>
              <w:t xml:space="preserve"> by various light sources 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413</w:t>
            </w:r>
          </w:p>
        </w:tc>
        <w:tc>
          <w:tcPr>
            <w:tcW w:w="5130" w:type="dxa"/>
          </w:tcPr>
          <w:p w:rsidR="00FC749D" w:rsidRPr="00BE1430" w:rsidRDefault="00FC749D" w:rsidP="0087148C">
            <w:proofErr w:type="spellStart"/>
            <w:r>
              <w:t>Cagri</w:t>
            </w:r>
            <w:proofErr w:type="spellEnd"/>
            <w:r>
              <w:t xml:space="preserve"> </w:t>
            </w:r>
            <w:proofErr w:type="spellStart"/>
            <w:r>
              <w:t>Ulusoy</w:t>
            </w:r>
            <w:proofErr w:type="spellEnd"/>
            <w:r>
              <w:t xml:space="preserve">, </w:t>
            </w:r>
            <w:proofErr w:type="spellStart"/>
            <w:r>
              <w:t>Ozgur</w:t>
            </w:r>
            <w:proofErr w:type="spellEnd"/>
            <w:r>
              <w:t xml:space="preserve"> Irmak, </w:t>
            </w:r>
            <w:proofErr w:type="spellStart"/>
            <w:r>
              <w:t>Yildirim</w:t>
            </w:r>
            <w:proofErr w:type="spellEnd"/>
            <w:r>
              <w:t xml:space="preserve"> </w:t>
            </w:r>
            <w:proofErr w:type="spellStart"/>
            <w:r>
              <w:t>Hakan</w:t>
            </w:r>
            <w:proofErr w:type="spellEnd"/>
            <w:r>
              <w:t xml:space="preserve"> </w:t>
            </w:r>
            <w:proofErr w:type="spellStart"/>
            <w:r>
              <w:t>Bagis</w:t>
            </w:r>
            <w:proofErr w:type="spellEnd"/>
            <w:r>
              <w:t xml:space="preserve"> and </w:t>
            </w:r>
            <w:proofErr w:type="spellStart"/>
            <w:r>
              <w:t>Ozgur</w:t>
            </w:r>
            <w:proofErr w:type="spellEnd"/>
            <w:r>
              <w:t xml:space="preserve"> like </w:t>
            </w:r>
            <w:proofErr w:type="spellStart"/>
            <w:r>
              <w:t>Atasoy</w:t>
            </w:r>
            <w:proofErr w:type="spellEnd"/>
            <w:r>
              <w:t xml:space="preserve"> </w:t>
            </w:r>
            <w:proofErr w:type="spellStart"/>
            <w:r>
              <w:t>ulusoy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A randomized controlled study of early headgear treatment on </w:t>
            </w:r>
            <w:proofErr w:type="spellStart"/>
            <w:r>
              <w:t>occlusal</w:t>
            </w:r>
            <w:proofErr w:type="spellEnd"/>
            <w:r>
              <w:t xml:space="preserve"> stability-a 13 year follow-up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418</w:t>
            </w:r>
          </w:p>
        </w:tc>
        <w:tc>
          <w:tcPr>
            <w:tcW w:w="5130" w:type="dxa"/>
          </w:tcPr>
          <w:p w:rsidR="00FC749D" w:rsidRPr="00BE1430" w:rsidRDefault="00FC749D" w:rsidP="0087148C">
            <w:proofErr w:type="spellStart"/>
            <w:r>
              <w:t>Viktorija</w:t>
            </w:r>
            <w:proofErr w:type="spellEnd"/>
            <w:r>
              <w:t xml:space="preserve"> </w:t>
            </w:r>
            <w:proofErr w:type="spellStart"/>
            <w:r>
              <w:t>Krusinskiene</w:t>
            </w:r>
            <w:proofErr w:type="spellEnd"/>
            <w:r>
              <w:t xml:space="preserve">, </w:t>
            </w:r>
            <w:proofErr w:type="spellStart"/>
            <w:r>
              <w:t>Paivi</w:t>
            </w:r>
            <w:proofErr w:type="spellEnd"/>
            <w:r>
              <w:t xml:space="preserve"> </w:t>
            </w:r>
            <w:proofErr w:type="spellStart"/>
            <w:r>
              <w:t>Kiuttu</w:t>
            </w:r>
            <w:proofErr w:type="spellEnd"/>
            <w:r>
              <w:t xml:space="preserve">, Johanna </w:t>
            </w:r>
            <w:proofErr w:type="spellStart"/>
            <w:r>
              <w:t>Julku</w:t>
            </w:r>
            <w:proofErr w:type="spellEnd"/>
            <w:r>
              <w:t xml:space="preserve">, Anna-Sofia </w:t>
            </w:r>
            <w:proofErr w:type="spellStart"/>
            <w:r>
              <w:t>Silvola</w:t>
            </w:r>
            <w:proofErr w:type="spellEnd"/>
            <w:r>
              <w:t xml:space="preserve">, </w:t>
            </w:r>
            <w:proofErr w:type="spellStart"/>
            <w:r>
              <w:t>Tuomo</w:t>
            </w:r>
            <w:proofErr w:type="spellEnd"/>
            <w:r>
              <w:t xml:space="preserve"> </w:t>
            </w:r>
            <w:proofErr w:type="spellStart"/>
            <w:r>
              <w:t>Kantomaa</w:t>
            </w:r>
            <w:proofErr w:type="spellEnd"/>
            <w:r>
              <w:t xml:space="preserve"> and </w:t>
            </w:r>
            <w:proofErr w:type="spellStart"/>
            <w:r>
              <w:t>Pertti</w:t>
            </w:r>
            <w:proofErr w:type="spellEnd"/>
            <w:r>
              <w:t xml:space="preserve"> </w:t>
            </w:r>
            <w:proofErr w:type="spellStart"/>
            <w:r>
              <w:t>Pirttiniemi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The effects of cervical headgear </w:t>
            </w:r>
            <w:proofErr w:type="spellStart"/>
            <w:r>
              <w:t>headgear</w:t>
            </w:r>
            <w:proofErr w:type="spellEnd"/>
            <w:r>
              <w:t xml:space="preserve"> with an expanded inner bow in the permanent dentition 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425</w:t>
            </w:r>
          </w:p>
        </w:tc>
        <w:tc>
          <w:tcPr>
            <w:tcW w:w="5130" w:type="dxa"/>
          </w:tcPr>
          <w:p w:rsidR="00FC749D" w:rsidRPr="00BE1430" w:rsidRDefault="00FC749D" w:rsidP="0087148C">
            <w:proofErr w:type="spellStart"/>
            <w:r>
              <w:t>Selin</w:t>
            </w:r>
            <w:proofErr w:type="spellEnd"/>
            <w:r>
              <w:t xml:space="preserve"> Kale </w:t>
            </w:r>
            <w:proofErr w:type="spellStart"/>
            <w:r>
              <w:t>Varlik</w:t>
            </w:r>
            <w:proofErr w:type="spellEnd"/>
            <w:r>
              <w:t xml:space="preserve"> and </w:t>
            </w:r>
            <w:proofErr w:type="spellStart"/>
            <w:r>
              <w:t>Hakan</w:t>
            </w:r>
            <w:proofErr w:type="spellEnd"/>
            <w:r>
              <w:t xml:space="preserve"> N. </w:t>
            </w:r>
            <w:proofErr w:type="spellStart"/>
            <w:r>
              <w:t>Lscan</w:t>
            </w:r>
            <w:proofErr w:type="spellEnd"/>
          </w:p>
        </w:tc>
      </w:tr>
      <w:tr w:rsidR="00FC749D" w:rsidRPr="00BE1430" w:rsidTr="0087148C">
        <w:tc>
          <w:tcPr>
            <w:tcW w:w="5400" w:type="dxa"/>
          </w:tcPr>
          <w:p w:rsidR="00FC749D" w:rsidRPr="00BE1430" w:rsidRDefault="00FC749D" w:rsidP="0087148C">
            <w:r>
              <w:t xml:space="preserve">Honorary editorship of the European </w:t>
            </w:r>
            <w:proofErr w:type="spellStart"/>
            <w:r>
              <w:t>jurnal</w:t>
            </w:r>
            <w:proofErr w:type="spellEnd"/>
            <w:r>
              <w:t xml:space="preserve"> of orthodontics</w:t>
            </w:r>
          </w:p>
        </w:tc>
        <w:tc>
          <w:tcPr>
            <w:tcW w:w="990" w:type="dxa"/>
          </w:tcPr>
          <w:p w:rsidR="00FC749D" w:rsidRPr="00BE1430" w:rsidRDefault="00FC749D" w:rsidP="0087148C">
            <w:r>
              <w:t>431</w:t>
            </w:r>
          </w:p>
        </w:tc>
        <w:tc>
          <w:tcPr>
            <w:tcW w:w="5130" w:type="dxa"/>
          </w:tcPr>
          <w:p w:rsidR="00FC749D" w:rsidRPr="00BE1430" w:rsidRDefault="00FC749D" w:rsidP="0087148C"/>
        </w:tc>
      </w:tr>
    </w:tbl>
    <w:p w:rsidR="00FC749D" w:rsidRDefault="00FC749D" w:rsidP="00FC749D">
      <w:pPr>
        <w:rPr>
          <w:sz w:val="40"/>
          <w:szCs w:val="40"/>
          <w:u w:val="single"/>
        </w:rPr>
      </w:pPr>
    </w:p>
    <w:p w:rsidR="00B01A4B" w:rsidRPr="00FC749D" w:rsidRDefault="00FC749D" w:rsidP="00FC749D">
      <w:pPr>
        <w:rPr>
          <w:b/>
          <w:sz w:val="48"/>
          <w:szCs w:val="48"/>
        </w:rPr>
      </w:pPr>
      <w:r w:rsidRPr="00FC749D">
        <w:rPr>
          <w:b/>
          <w:sz w:val="48"/>
          <w:szCs w:val="48"/>
        </w:rPr>
        <w:lastRenderedPageBreak/>
        <w:t>EUROPEAN JOURNAL OF ORTHODONTICS</w:t>
      </w:r>
    </w:p>
    <w:p w:rsidR="00B01A4B" w:rsidRPr="00FC749D" w:rsidRDefault="00B01A4B" w:rsidP="00B01A4B">
      <w:pPr>
        <w:rPr>
          <w:b/>
          <w:sz w:val="40"/>
          <w:szCs w:val="40"/>
          <w:u w:val="single"/>
        </w:rPr>
      </w:pPr>
      <w:r w:rsidRPr="00FC749D">
        <w:rPr>
          <w:b/>
          <w:sz w:val="40"/>
          <w:szCs w:val="40"/>
        </w:rPr>
        <w:t xml:space="preserve">CONTENTS </w:t>
      </w:r>
      <w:r w:rsidRPr="00FC749D">
        <w:rPr>
          <w:b/>
          <w:sz w:val="40"/>
          <w:szCs w:val="40"/>
        </w:rPr>
        <w:br/>
      </w:r>
      <w:r w:rsidR="00FC749D" w:rsidRPr="00FC749D">
        <w:rPr>
          <w:b/>
          <w:sz w:val="40"/>
          <w:szCs w:val="40"/>
          <w:u w:val="single"/>
        </w:rPr>
        <w:t xml:space="preserve"> Vol.30–No.5-Oct 2008</w:t>
      </w:r>
    </w:p>
    <w:tbl>
      <w:tblPr>
        <w:tblStyle w:val="TableGrid"/>
        <w:tblW w:w="10915" w:type="dxa"/>
        <w:tblInd w:w="-601" w:type="dxa"/>
        <w:tblLook w:val="04A0"/>
      </w:tblPr>
      <w:tblGrid>
        <w:gridCol w:w="6109"/>
        <w:gridCol w:w="876"/>
        <w:gridCol w:w="3930"/>
      </w:tblGrid>
      <w:tr w:rsidR="00B01A4B" w:rsidRPr="00B01A4B" w:rsidTr="00FC749D">
        <w:tc>
          <w:tcPr>
            <w:tcW w:w="6109" w:type="dxa"/>
          </w:tcPr>
          <w:p w:rsidR="00B01A4B" w:rsidRPr="00B01A4B" w:rsidRDefault="00B01A4B" w:rsidP="00B01A4B">
            <w:pPr>
              <w:tabs>
                <w:tab w:val="left" w:pos="1223"/>
              </w:tabs>
            </w:pPr>
            <w:r>
              <w:t>The use of a neodymium-iron-boron magnet device for positioning a multi-stranded wire retainer in lingual retention- a pilot study in humans</w:t>
            </w:r>
          </w:p>
        </w:tc>
        <w:tc>
          <w:tcPr>
            <w:tcW w:w="876" w:type="dxa"/>
          </w:tcPr>
          <w:p w:rsidR="00B01A4B" w:rsidRPr="00B01A4B" w:rsidRDefault="00B01A4B" w:rsidP="00B01A4B">
            <w:r>
              <w:t>433</w:t>
            </w:r>
          </w:p>
        </w:tc>
        <w:tc>
          <w:tcPr>
            <w:tcW w:w="3930" w:type="dxa"/>
          </w:tcPr>
          <w:p w:rsidR="00B01A4B" w:rsidRPr="00B01A4B" w:rsidRDefault="00B01A4B" w:rsidP="00B01A4B">
            <w:r>
              <w:t>Wolfram Hahn, Julia Fricke, Susanne Fricke-Zech, Antonia Zapf, Rudolf Gruber and Reza Sadat-</w:t>
            </w:r>
            <w:proofErr w:type="spellStart"/>
            <w:r>
              <w:t>Khonsari</w:t>
            </w:r>
            <w:proofErr w:type="spellEnd"/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B01A4B" w:rsidP="00B01A4B">
            <w:r>
              <w:t>Evaluation of craniofacial   effects during rapid maxillary expansion through combined in vivo/in vitro and finite element studies</w:t>
            </w:r>
          </w:p>
        </w:tc>
        <w:tc>
          <w:tcPr>
            <w:tcW w:w="876" w:type="dxa"/>
          </w:tcPr>
          <w:p w:rsidR="00B01A4B" w:rsidRPr="00B01A4B" w:rsidRDefault="00B01A4B" w:rsidP="00B01A4B">
            <w:r>
              <w:t>437</w:t>
            </w:r>
          </w:p>
        </w:tc>
        <w:tc>
          <w:tcPr>
            <w:tcW w:w="3930" w:type="dxa"/>
          </w:tcPr>
          <w:p w:rsidR="00B01A4B" w:rsidRPr="00B01A4B" w:rsidRDefault="00B01A4B" w:rsidP="00B01A4B">
            <w:r>
              <w:t xml:space="preserve">C.G. </w:t>
            </w:r>
            <w:proofErr w:type="spellStart"/>
            <w:r>
              <w:t>Provatidis</w:t>
            </w:r>
            <w:proofErr w:type="spellEnd"/>
            <w:r>
              <w:t xml:space="preserve">, B. </w:t>
            </w:r>
            <w:proofErr w:type="spellStart"/>
            <w:r>
              <w:t>Georgiopoulos</w:t>
            </w:r>
            <w:proofErr w:type="spellEnd"/>
            <w:r>
              <w:t xml:space="preserve">, A. </w:t>
            </w:r>
            <w:proofErr w:type="spellStart"/>
            <w:r>
              <w:t>Kotinas</w:t>
            </w:r>
            <w:proofErr w:type="spellEnd"/>
            <w:r>
              <w:t xml:space="preserve"> and J.P. McDonald</w:t>
            </w:r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B01A4B" w:rsidP="00B01A4B">
            <w:r>
              <w:t>Myths and Legends in Orthodontics</w:t>
            </w:r>
          </w:p>
        </w:tc>
        <w:tc>
          <w:tcPr>
            <w:tcW w:w="876" w:type="dxa"/>
          </w:tcPr>
          <w:p w:rsidR="00B01A4B" w:rsidRPr="00B01A4B" w:rsidRDefault="00B01A4B" w:rsidP="00B01A4B">
            <w:r>
              <w:t>449</w:t>
            </w:r>
          </w:p>
        </w:tc>
        <w:tc>
          <w:tcPr>
            <w:tcW w:w="3930" w:type="dxa"/>
          </w:tcPr>
          <w:p w:rsidR="00B01A4B" w:rsidRPr="00B01A4B" w:rsidRDefault="00B01A4B" w:rsidP="00B01A4B">
            <w:proofErr w:type="spellStart"/>
            <w:r>
              <w:t>Frans</w:t>
            </w:r>
            <w:proofErr w:type="spellEnd"/>
            <w:r>
              <w:t xml:space="preserve"> P.G.M. van </w:t>
            </w:r>
            <w:proofErr w:type="spellStart"/>
            <w:r>
              <w:t>der</w:t>
            </w:r>
            <w:proofErr w:type="spellEnd"/>
            <w:r>
              <w:t xml:space="preserve"> Linden</w:t>
            </w:r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B01A4B" w:rsidP="00B01A4B">
            <w:r>
              <w:t>Dental arch changes following rapid maxillary expansion</w:t>
            </w:r>
          </w:p>
        </w:tc>
        <w:tc>
          <w:tcPr>
            <w:tcW w:w="876" w:type="dxa"/>
          </w:tcPr>
          <w:p w:rsidR="00B01A4B" w:rsidRPr="00B01A4B" w:rsidRDefault="00B01A4B" w:rsidP="00B01A4B">
            <w:r>
              <w:t>469</w:t>
            </w:r>
          </w:p>
        </w:tc>
        <w:tc>
          <w:tcPr>
            <w:tcW w:w="3930" w:type="dxa"/>
          </w:tcPr>
          <w:p w:rsidR="00B01A4B" w:rsidRPr="00B01A4B" w:rsidRDefault="00B01A4B" w:rsidP="00B01A4B">
            <w:r>
              <w:t xml:space="preserve">Sabrina </w:t>
            </w:r>
            <w:proofErr w:type="spellStart"/>
            <w:r>
              <w:t>Mutinelli</w:t>
            </w:r>
            <w:proofErr w:type="spellEnd"/>
            <w:r>
              <w:t xml:space="preserve">, Mauro </w:t>
            </w:r>
            <w:proofErr w:type="spellStart"/>
            <w:r>
              <w:t>Cozzani</w:t>
            </w:r>
            <w:proofErr w:type="spellEnd"/>
            <w:r>
              <w:t xml:space="preserve">, Mario </w:t>
            </w:r>
            <w:proofErr w:type="spellStart"/>
            <w:r>
              <w:t>Manfredi</w:t>
            </w:r>
            <w:proofErr w:type="spellEnd"/>
            <w:r>
              <w:t xml:space="preserve">, Marco Bee and Giuseppe </w:t>
            </w:r>
            <w:proofErr w:type="spellStart"/>
            <w:r>
              <w:t>Siciliani</w:t>
            </w:r>
            <w:proofErr w:type="spellEnd"/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3E66A8" w:rsidP="00B01A4B">
            <w:proofErr w:type="spellStart"/>
            <w:r>
              <w:t>Cephalometric</w:t>
            </w:r>
            <w:proofErr w:type="spellEnd"/>
            <w:r>
              <w:t xml:space="preserve"> evaluation of Class II malocclusion  treatment with cervical headgear and mandibular fixed appliances</w:t>
            </w:r>
          </w:p>
        </w:tc>
        <w:tc>
          <w:tcPr>
            <w:tcW w:w="876" w:type="dxa"/>
          </w:tcPr>
          <w:p w:rsidR="00B01A4B" w:rsidRPr="00B01A4B" w:rsidRDefault="003E66A8" w:rsidP="00B01A4B">
            <w:r>
              <w:t>477</w:t>
            </w:r>
          </w:p>
        </w:tc>
        <w:tc>
          <w:tcPr>
            <w:tcW w:w="3930" w:type="dxa"/>
          </w:tcPr>
          <w:p w:rsidR="00B01A4B" w:rsidRPr="00B01A4B" w:rsidRDefault="003E66A8" w:rsidP="00B01A4B">
            <w:r>
              <w:t xml:space="preserve">M.R. </w:t>
            </w:r>
            <w:proofErr w:type="spellStart"/>
            <w:r>
              <w:t>Freitas</w:t>
            </w:r>
            <w:proofErr w:type="spellEnd"/>
            <w:r>
              <w:t xml:space="preserve">, D.V. Lima, K.M.S. </w:t>
            </w:r>
            <w:proofErr w:type="spellStart"/>
            <w:r>
              <w:t>Freitas</w:t>
            </w:r>
            <w:proofErr w:type="spellEnd"/>
            <w:r>
              <w:t xml:space="preserve">, G. </w:t>
            </w:r>
            <w:proofErr w:type="spellStart"/>
            <w:r>
              <w:t>Janson</w:t>
            </w:r>
            <w:proofErr w:type="spellEnd"/>
            <w:r>
              <w:t xml:space="preserve"> and J.F.C. </w:t>
            </w:r>
            <w:proofErr w:type="spellStart"/>
            <w:r>
              <w:t>Henriques</w:t>
            </w:r>
            <w:proofErr w:type="spellEnd"/>
            <w:r>
              <w:t xml:space="preserve"> </w:t>
            </w:r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3E66A8" w:rsidP="00B01A4B">
            <w:r>
              <w:t xml:space="preserve">Stability of connected mini-implants and </w:t>
            </w:r>
            <w:proofErr w:type="spellStart"/>
            <w:r>
              <w:t>miniplates</w:t>
            </w:r>
            <w:proofErr w:type="spellEnd"/>
            <w:r>
              <w:t xml:space="preserve"> for                                                                                                                       skeletal anchorage in orthodontics</w:t>
            </w:r>
          </w:p>
        </w:tc>
        <w:tc>
          <w:tcPr>
            <w:tcW w:w="876" w:type="dxa"/>
          </w:tcPr>
          <w:p w:rsidR="00B01A4B" w:rsidRPr="00B01A4B" w:rsidRDefault="003E66A8" w:rsidP="00B01A4B">
            <w:r>
              <w:t>483</w:t>
            </w:r>
          </w:p>
        </w:tc>
        <w:tc>
          <w:tcPr>
            <w:tcW w:w="3930" w:type="dxa"/>
          </w:tcPr>
          <w:p w:rsidR="00B01A4B" w:rsidRPr="00B01A4B" w:rsidRDefault="003E66A8" w:rsidP="00B01A4B">
            <w:r>
              <w:t xml:space="preserve">Michael T.C. Leung, A. </w:t>
            </w:r>
            <w:proofErr w:type="spellStart"/>
            <w:r>
              <w:t>Bakr</w:t>
            </w:r>
            <w:proofErr w:type="spellEnd"/>
            <w:r>
              <w:t xml:space="preserve"> M. </w:t>
            </w:r>
            <w:proofErr w:type="spellStart"/>
            <w:r>
              <w:t>Rabie</w:t>
            </w:r>
            <w:proofErr w:type="spellEnd"/>
            <w:r>
              <w:t xml:space="preserve"> and Ricky W.K. Wong</w:t>
            </w:r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3E66A8" w:rsidP="00B01A4B">
            <w:r>
              <w:t>The influence of different bracket base surfaces on tensile and shear bond  strength</w:t>
            </w:r>
          </w:p>
        </w:tc>
        <w:tc>
          <w:tcPr>
            <w:tcW w:w="876" w:type="dxa"/>
          </w:tcPr>
          <w:p w:rsidR="00B01A4B" w:rsidRPr="00B01A4B" w:rsidRDefault="003E66A8" w:rsidP="00B01A4B">
            <w:r>
              <w:t>490</w:t>
            </w:r>
          </w:p>
        </w:tc>
        <w:tc>
          <w:tcPr>
            <w:tcW w:w="3930" w:type="dxa"/>
          </w:tcPr>
          <w:p w:rsidR="00B01A4B" w:rsidRPr="00B01A4B" w:rsidRDefault="003E66A8" w:rsidP="00B01A4B">
            <w:proofErr w:type="spellStart"/>
            <w:r>
              <w:t>Tjalling</w:t>
            </w:r>
            <w:proofErr w:type="spellEnd"/>
            <w:r>
              <w:t xml:space="preserve"> J. </w:t>
            </w:r>
            <w:proofErr w:type="spellStart"/>
            <w:r>
              <w:t>Algera</w:t>
            </w:r>
            <w:proofErr w:type="spellEnd"/>
            <w:r>
              <w:t xml:space="preserve">, </w:t>
            </w:r>
            <w:proofErr w:type="spellStart"/>
            <w:r>
              <w:t>Cornelis</w:t>
            </w:r>
            <w:proofErr w:type="spellEnd"/>
            <w:r>
              <w:t xml:space="preserve"> J. </w:t>
            </w:r>
            <w:proofErr w:type="spellStart"/>
            <w:r>
              <w:t>Kleverlaan</w:t>
            </w:r>
            <w:proofErr w:type="spellEnd"/>
            <w:r>
              <w:t xml:space="preserve">, </w:t>
            </w:r>
            <w:proofErr w:type="spellStart"/>
            <w:r>
              <w:t>Birte</w:t>
            </w:r>
            <w:proofErr w:type="spellEnd"/>
            <w:r>
              <w:t xml:space="preserve"> </w:t>
            </w:r>
            <w:proofErr w:type="spellStart"/>
            <w:r>
              <w:t>Prahl</w:t>
            </w:r>
            <w:proofErr w:type="spellEnd"/>
            <w:r>
              <w:t xml:space="preserve">-Andersen and Albert J. </w:t>
            </w:r>
            <w:proofErr w:type="spellStart"/>
            <w:r>
              <w:t>Feilzer</w:t>
            </w:r>
            <w:proofErr w:type="spellEnd"/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3E66A8" w:rsidP="00B01A4B">
            <w:proofErr w:type="spellStart"/>
            <w:r>
              <w:t>Cytotoxicity</w:t>
            </w:r>
            <w:proofErr w:type="spellEnd"/>
            <w:r>
              <w:t xml:space="preserve"> and shear bond strength of four orthodontic adhesive systems </w:t>
            </w:r>
          </w:p>
        </w:tc>
        <w:tc>
          <w:tcPr>
            <w:tcW w:w="876" w:type="dxa"/>
          </w:tcPr>
          <w:p w:rsidR="00B01A4B" w:rsidRPr="00B01A4B" w:rsidRDefault="003E66A8" w:rsidP="00B01A4B">
            <w:r>
              <w:t>495</w:t>
            </w:r>
          </w:p>
        </w:tc>
        <w:tc>
          <w:tcPr>
            <w:tcW w:w="3930" w:type="dxa"/>
          </w:tcPr>
          <w:p w:rsidR="00B01A4B" w:rsidRPr="00B01A4B" w:rsidRDefault="003E66A8" w:rsidP="00B01A4B">
            <w:r>
              <w:t xml:space="preserve">Erwin </w:t>
            </w:r>
            <w:proofErr w:type="spellStart"/>
            <w:r>
              <w:t>Jonke</w:t>
            </w:r>
            <w:proofErr w:type="spellEnd"/>
            <w:r>
              <w:t xml:space="preserve">, Alexander Franz, Josef </w:t>
            </w:r>
            <w:proofErr w:type="spellStart"/>
            <w:r>
              <w:t>Freudenthaler</w:t>
            </w:r>
            <w:proofErr w:type="spellEnd"/>
            <w:r>
              <w:t xml:space="preserve">, Franz </w:t>
            </w:r>
            <w:proofErr w:type="spellStart"/>
            <w:r>
              <w:t>Konig</w:t>
            </w:r>
            <w:proofErr w:type="spellEnd"/>
            <w:r>
              <w:t xml:space="preserve">, Hans-Peter </w:t>
            </w:r>
            <w:proofErr w:type="spellStart"/>
            <w:r>
              <w:t>Bantleon</w:t>
            </w:r>
            <w:proofErr w:type="spellEnd"/>
            <w:r>
              <w:t xml:space="preserve"> and Andreas </w:t>
            </w:r>
            <w:proofErr w:type="spellStart"/>
            <w:r>
              <w:t>Schedle</w:t>
            </w:r>
            <w:proofErr w:type="spellEnd"/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3E66A8" w:rsidP="00B01A4B">
            <w:r>
              <w:t>Is the Royal London Space Analysis reliable and does it influence orthodontic treatment decisions?</w:t>
            </w:r>
          </w:p>
        </w:tc>
        <w:tc>
          <w:tcPr>
            <w:tcW w:w="876" w:type="dxa"/>
          </w:tcPr>
          <w:p w:rsidR="00B01A4B" w:rsidRPr="00B01A4B" w:rsidRDefault="003E66A8" w:rsidP="00B01A4B">
            <w:r>
              <w:t>503</w:t>
            </w:r>
          </w:p>
        </w:tc>
        <w:tc>
          <w:tcPr>
            <w:tcW w:w="3930" w:type="dxa"/>
          </w:tcPr>
          <w:p w:rsidR="00B01A4B" w:rsidRPr="00B01A4B" w:rsidRDefault="003E66A8" w:rsidP="00B01A4B">
            <w:r>
              <w:t>M. Al-</w:t>
            </w:r>
            <w:proofErr w:type="spellStart"/>
            <w:r>
              <w:t>Abdallah</w:t>
            </w:r>
            <w:proofErr w:type="spellEnd"/>
            <w:r>
              <w:t xml:space="preserve">, J. Sandler and </w:t>
            </w:r>
            <w:proofErr w:type="spellStart"/>
            <w:r>
              <w:t>K.O’Brien</w:t>
            </w:r>
            <w:proofErr w:type="spellEnd"/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3E66A8" w:rsidP="00B01A4B">
            <w:r>
              <w:t xml:space="preserve">The effect of different combinations of tip and torque on </w:t>
            </w:r>
            <w:proofErr w:type="spellStart"/>
            <w:r>
              <w:t>archwire</w:t>
            </w:r>
            <w:proofErr w:type="spellEnd"/>
            <w:r>
              <w:t>/bracket friction</w:t>
            </w:r>
          </w:p>
        </w:tc>
        <w:tc>
          <w:tcPr>
            <w:tcW w:w="876" w:type="dxa"/>
          </w:tcPr>
          <w:p w:rsidR="00B01A4B" w:rsidRPr="00B01A4B" w:rsidRDefault="003E66A8" w:rsidP="00B01A4B">
            <w:r>
              <w:t>508</w:t>
            </w:r>
          </w:p>
        </w:tc>
        <w:tc>
          <w:tcPr>
            <w:tcW w:w="3930" w:type="dxa"/>
          </w:tcPr>
          <w:p w:rsidR="00B01A4B" w:rsidRPr="00B01A4B" w:rsidRDefault="003E66A8" w:rsidP="00B01A4B">
            <w:r>
              <w:t xml:space="preserve">Ahmad </w:t>
            </w:r>
            <w:proofErr w:type="spellStart"/>
            <w:r>
              <w:t>Hamdan</w:t>
            </w:r>
            <w:proofErr w:type="spellEnd"/>
            <w:r>
              <w:t xml:space="preserve"> and  Peter Rock</w:t>
            </w:r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3E66A8" w:rsidP="00B01A4B">
            <w:r>
              <w:t xml:space="preserve">The impact of orthodontic treatment on the quality of life in adolescents: a case- control study </w:t>
            </w:r>
          </w:p>
        </w:tc>
        <w:tc>
          <w:tcPr>
            <w:tcW w:w="876" w:type="dxa"/>
          </w:tcPr>
          <w:p w:rsidR="00B01A4B" w:rsidRPr="00B01A4B" w:rsidRDefault="003E66A8" w:rsidP="00B01A4B">
            <w:r>
              <w:t>515</w:t>
            </w:r>
          </w:p>
        </w:tc>
        <w:tc>
          <w:tcPr>
            <w:tcW w:w="3930" w:type="dxa"/>
          </w:tcPr>
          <w:p w:rsidR="00B01A4B" w:rsidRPr="00B01A4B" w:rsidRDefault="003E66A8" w:rsidP="00B01A4B">
            <w:r>
              <w:t xml:space="preserve">Eduardo </w:t>
            </w:r>
            <w:proofErr w:type="spellStart"/>
            <w:r>
              <w:t>Bernabe</w:t>
            </w:r>
            <w:proofErr w:type="spellEnd"/>
            <w:r>
              <w:t xml:space="preserve">, Aubrey </w:t>
            </w:r>
            <w:proofErr w:type="spellStart"/>
            <w:r>
              <w:t>Sheiham</w:t>
            </w:r>
            <w:proofErr w:type="spellEnd"/>
            <w:r>
              <w:t xml:space="preserve">, </w:t>
            </w:r>
            <w:proofErr w:type="spellStart"/>
            <w:r>
              <w:t>Georgios</w:t>
            </w:r>
            <w:proofErr w:type="spellEnd"/>
            <w:r>
              <w:t xml:space="preserve"> </w:t>
            </w:r>
            <w:proofErr w:type="spellStart"/>
            <w:r>
              <w:t>Tsakos</w:t>
            </w:r>
            <w:proofErr w:type="spellEnd"/>
            <w:r>
              <w:t xml:space="preserve"> and Cesar </w:t>
            </w:r>
            <w:proofErr w:type="spellStart"/>
            <w:r>
              <w:t>Messias</w:t>
            </w:r>
            <w:proofErr w:type="spellEnd"/>
            <w:r>
              <w:t xml:space="preserve"> de Oliveira</w:t>
            </w:r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9B325D" w:rsidP="00B01A4B">
            <w:r>
              <w:t xml:space="preserve"> Cervical column </w:t>
            </w:r>
            <w:proofErr w:type="spellStart"/>
            <w:r>
              <w:t>morphyology</w:t>
            </w:r>
            <w:proofErr w:type="spellEnd"/>
            <w:r>
              <w:t xml:space="preserve"> in adult patients with obstructive sleep </w:t>
            </w:r>
            <w:proofErr w:type="spellStart"/>
            <w:r>
              <w:t>aponea</w:t>
            </w:r>
            <w:proofErr w:type="spellEnd"/>
          </w:p>
        </w:tc>
        <w:tc>
          <w:tcPr>
            <w:tcW w:w="876" w:type="dxa"/>
          </w:tcPr>
          <w:p w:rsidR="00B01A4B" w:rsidRPr="00B01A4B" w:rsidRDefault="009B325D" w:rsidP="00B01A4B">
            <w:r>
              <w:t>521</w:t>
            </w:r>
          </w:p>
        </w:tc>
        <w:tc>
          <w:tcPr>
            <w:tcW w:w="3930" w:type="dxa"/>
          </w:tcPr>
          <w:p w:rsidR="00B01A4B" w:rsidRPr="00B01A4B" w:rsidRDefault="009B325D" w:rsidP="00B01A4B">
            <w:proofErr w:type="spellStart"/>
            <w:r>
              <w:t>Liselotte</w:t>
            </w:r>
            <w:proofErr w:type="spellEnd"/>
            <w:r>
              <w:t xml:space="preserve"> </w:t>
            </w:r>
            <w:proofErr w:type="spellStart"/>
            <w:r>
              <w:t>Sonnesen</w:t>
            </w:r>
            <w:proofErr w:type="spellEnd"/>
            <w:r>
              <w:t xml:space="preserve">, </w:t>
            </w:r>
            <w:proofErr w:type="spellStart"/>
            <w:r>
              <w:t>Niels</w:t>
            </w:r>
            <w:proofErr w:type="spellEnd"/>
            <w:r>
              <w:t xml:space="preserve"> Petri, </w:t>
            </w:r>
            <w:proofErr w:type="spellStart"/>
            <w:r>
              <w:t>Inger</w:t>
            </w:r>
            <w:proofErr w:type="spellEnd"/>
            <w:r>
              <w:t xml:space="preserve"> </w:t>
            </w:r>
            <w:proofErr w:type="spellStart"/>
            <w:r>
              <w:t>Kjaer</w:t>
            </w:r>
            <w:proofErr w:type="spellEnd"/>
            <w:r>
              <w:t xml:space="preserve"> and </w:t>
            </w:r>
            <w:proofErr w:type="spellStart"/>
            <w:r>
              <w:t>Palle</w:t>
            </w:r>
            <w:proofErr w:type="spellEnd"/>
            <w:r>
              <w:t xml:space="preserve"> </w:t>
            </w:r>
            <w:proofErr w:type="spellStart"/>
            <w:r>
              <w:t>Svanholt</w:t>
            </w:r>
            <w:proofErr w:type="spellEnd"/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9B325D" w:rsidP="00B01A4B">
            <w:r>
              <w:t xml:space="preserve">Tooth size discrepancies among Jordanian schoolchildren </w:t>
            </w:r>
          </w:p>
        </w:tc>
        <w:tc>
          <w:tcPr>
            <w:tcW w:w="876" w:type="dxa"/>
          </w:tcPr>
          <w:p w:rsidR="00B01A4B" w:rsidRPr="00B01A4B" w:rsidRDefault="009B325D" w:rsidP="00B01A4B">
            <w:r>
              <w:t>527</w:t>
            </w:r>
          </w:p>
        </w:tc>
        <w:tc>
          <w:tcPr>
            <w:tcW w:w="3930" w:type="dxa"/>
          </w:tcPr>
          <w:p w:rsidR="00B01A4B" w:rsidRPr="00B01A4B" w:rsidRDefault="009B325D" w:rsidP="00B01A4B">
            <w:proofErr w:type="spellStart"/>
            <w:r>
              <w:t>Iyad</w:t>
            </w:r>
            <w:proofErr w:type="spellEnd"/>
            <w:r>
              <w:t xml:space="preserve"> K. </w:t>
            </w:r>
            <w:proofErr w:type="spellStart"/>
            <w:r>
              <w:t>Al.Omari</w:t>
            </w:r>
            <w:proofErr w:type="spellEnd"/>
            <w:r>
              <w:t xml:space="preserve">, </w:t>
            </w:r>
            <w:proofErr w:type="spellStart"/>
            <w:r>
              <w:t>Zaid</w:t>
            </w:r>
            <w:proofErr w:type="spellEnd"/>
            <w:r>
              <w:t xml:space="preserve"> B. Al. </w:t>
            </w:r>
            <w:proofErr w:type="spellStart"/>
            <w:r>
              <w:t>Bittar</w:t>
            </w:r>
            <w:proofErr w:type="spellEnd"/>
            <w:r>
              <w:t xml:space="preserve"> and Ahmed M. </w:t>
            </w:r>
            <w:proofErr w:type="spellStart"/>
            <w:r>
              <w:t>Hamdan</w:t>
            </w:r>
            <w:proofErr w:type="spellEnd"/>
          </w:p>
        </w:tc>
      </w:tr>
      <w:tr w:rsidR="00B01A4B" w:rsidRPr="00B01A4B" w:rsidTr="00FC749D">
        <w:tc>
          <w:tcPr>
            <w:tcW w:w="6109" w:type="dxa"/>
          </w:tcPr>
          <w:p w:rsidR="00B01A4B" w:rsidRPr="00B01A4B" w:rsidRDefault="009B325D" w:rsidP="00B01A4B">
            <w:r>
              <w:t>Craniofacial reference  plane variation and natural head position</w:t>
            </w:r>
          </w:p>
        </w:tc>
        <w:tc>
          <w:tcPr>
            <w:tcW w:w="876" w:type="dxa"/>
          </w:tcPr>
          <w:p w:rsidR="00B01A4B" w:rsidRPr="00B01A4B" w:rsidRDefault="009B325D" w:rsidP="00B01A4B">
            <w:r>
              <w:t>532</w:t>
            </w:r>
          </w:p>
        </w:tc>
        <w:tc>
          <w:tcPr>
            <w:tcW w:w="3930" w:type="dxa"/>
          </w:tcPr>
          <w:p w:rsidR="00B01A4B" w:rsidRPr="00B01A4B" w:rsidRDefault="009B325D" w:rsidP="00B01A4B">
            <w:r>
              <w:t xml:space="preserve"> David P. Madsen, Wayne J. Sampson and Grant C. Townsend</w:t>
            </w:r>
          </w:p>
        </w:tc>
      </w:tr>
      <w:tr w:rsidR="00B01A4B" w:rsidRPr="00B01A4B" w:rsidTr="00FC749D">
        <w:tc>
          <w:tcPr>
            <w:tcW w:w="6109" w:type="dxa"/>
            <w:tcBorders>
              <w:bottom w:val="single" w:sz="4" w:space="0" w:color="auto"/>
            </w:tcBorders>
          </w:tcPr>
          <w:p w:rsidR="00B01A4B" w:rsidRPr="00B01A4B" w:rsidRDefault="00FC749D" w:rsidP="00B01A4B">
            <w:r>
              <w:t>21</w:t>
            </w:r>
            <w:r w:rsidRPr="00FC749D">
              <w:rPr>
                <w:vertAlign w:val="superscript"/>
              </w:rPr>
              <w:t>st</w:t>
            </w:r>
            <w:r>
              <w:t xml:space="preserve"> century imaging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01A4B" w:rsidRPr="00B01A4B" w:rsidRDefault="009B325D" w:rsidP="00B01A4B">
            <w:r>
              <w:t>541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B01A4B" w:rsidRPr="00B01A4B" w:rsidRDefault="009B325D" w:rsidP="00B01A4B">
            <w:r>
              <w:t xml:space="preserve">Keith Horner, Nicholas </w:t>
            </w:r>
            <w:proofErr w:type="spellStart"/>
            <w:r>
              <w:t>Drage</w:t>
            </w:r>
            <w:proofErr w:type="spellEnd"/>
            <w:r>
              <w:t xml:space="preserve"> and David </w:t>
            </w:r>
            <w:proofErr w:type="spellStart"/>
            <w:r>
              <w:t>Brettle</w:t>
            </w:r>
            <w:proofErr w:type="spellEnd"/>
          </w:p>
        </w:tc>
      </w:tr>
      <w:tr w:rsidR="00B01A4B" w:rsidRPr="00B01A4B" w:rsidTr="00FC749D"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B01A4B" w:rsidRDefault="00FC749D" w:rsidP="00B01A4B">
            <w:proofErr w:type="spellStart"/>
            <w:r>
              <w:t>Cranifocial</w:t>
            </w:r>
            <w:proofErr w:type="spellEnd"/>
            <w:r>
              <w:t xml:space="preserve"> sutures. </w:t>
            </w:r>
            <w:proofErr w:type="spellStart"/>
            <w:r>
              <w:t>Development,diseases</w:t>
            </w:r>
            <w:proofErr w:type="spellEnd"/>
            <w:r>
              <w:t xml:space="preserve"> and treatment (2008)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B01A4B" w:rsidRDefault="009B325D" w:rsidP="00B01A4B">
            <w:r>
              <w:t>54</w:t>
            </w:r>
            <w:r w:rsidR="00FC749D"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B01A4B" w:rsidRDefault="009B325D" w:rsidP="00B01A4B">
            <w:r>
              <w:t>David P. Rice</w:t>
            </w:r>
          </w:p>
        </w:tc>
      </w:tr>
      <w:tr w:rsidR="00FC749D" w:rsidRPr="00B01A4B" w:rsidTr="00FC749D"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D" w:rsidRDefault="00FC749D" w:rsidP="00FC749D">
            <w:pPr>
              <w:jc w:val="center"/>
            </w:pPr>
            <w:r>
              <w:t xml:space="preserve">Honorary Editorship of the </w:t>
            </w:r>
            <w:proofErr w:type="spellStart"/>
            <w:r>
              <w:t>Europianjournal</w:t>
            </w:r>
            <w:proofErr w:type="spellEnd"/>
            <w:r>
              <w:t xml:space="preserve"> of Orthodontics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D" w:rsidRDefault="00FC749D" w:rsidP="00B01A4B">
            <w:r>
              <w:t>543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D" w:rsidRDefault="00FC749D" w:rsidP="00B01A4B"/>
        </w:tc>
      </w:tr>
    </w:tbl>
    <w:p w:rsidR="00B01A4B" w:rsidRDefault="00B01A4B" w:rsidP="00B01A4B">
      <w:pPr>
        <w:rPr>
          <w:sz w:val="40"/>
          <w:szCs w:val="40"/>
          <w:u w:val="single"/>
        </w:rPr>
      </w:pPr>
    </w:p>
    <w:p w:rsidR="00372F61" w:rsidRDefault="00372F61"/>
    <w:p w:rsidR="00B92BC0" w:rsidRDefault="00B92BC0"/>
    <w:p w:rsidR="00B92BC0" w:rsidRPr="00FB0BC5" w:rsidRDefault="00B92BC0" w:rsidP="00B92BC0">
      <w:pPr>
        <w:jc w:val="center"/>
        <w:rPr>
          <w:b/>
          <w:sz w:val="48"/>
          <w:szCs w:val="48"/>
        </w:rPr>
      </w:pPr>
      <w:r w:rsidRPr="00FB0BC5">
        <w:rPr>
          <w:b/>
          <w:sz w:val="48"/>
          <w:szCs w:val="48"/>
        </w:rPr>
        <w:lastRenderedPageBreak/>
        <w:t>EUROPEAN JOURNAL OF ORTHODONTICS</w:t>
      </w:r>
    </w:p>
    <w:p w:rsidR="00B92BC0" w:rsidRPr="00FB0BC5" w:rsidRDefault="00B92BC0" w:rsidP="00B92BC0">
      <w:pPr>
        <w:rPr>
          <w:b/>
          <w:sz w:val="40"/>
          <w:szCs w:val="40"/>
        </w:rPr>
      </w:pPr>
      <w:r w:rsidRPr="00FB0BC5">
        <w:rPr>
          <w:b/>
          <w:sz w:val="40"/>
          <w:szCs w:val="40"/>
        </w:rPr>
        <w:t>CONTENTS</w:t>
      </w:r>
    </w:p>
    <w:p w:rsidR="00B92BC0" w:rsidRPr="00FB0BC5" w:rsidRDefault="00B92BC0" w:rsidP="00B92BC0">
      <w:pPr>
        <w:rPr>
          <w:b/>
          <w:sz w:val="40"/>
          <w:szCs w:val="40"/>
          <w:u w:val="single"/>
        </w:rPr>
      </w:pPr>
      <w:r w:rsidRPr="00FB0BC5">
        <w:rPr>
          <w:b/>
          <w:sz w:val="40"/>
          <w:szCs w:val="40"/>
          <w:u w:val="single"/>
        </w:rPr>
        <w:t>Vol.30, No.6, Dec. 2008</w:t>
      </w:r>
    </w:p>
    <w:tbl>
      <w:tblPr>
        <w:tblStyle w:val="TableGrid"/>
        <w:tblW w:w="11802" w:type="dxa"/>
        <w:tblInd w:w="-1062" w:type="dxa"/>
        <w:tblLook w:val="04A0"/>
      </w:tblPr>
      <w:tblGrid>
        <w:gridCol w:w="5400"/>
        <w:gridCol w:w="990"/>
        <w:gridCol w:w="5412"/>
      </w:tblGrid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proofErr w:type="spellStart"/>
            <w:r>
              <w:t>Condylar</w:t>
            </w:r>
            <w:proofErr w:type="spellEnd"/>
            <w:r>
              <w:t xml:space="preserve"> asymmetry in children with juvenile idiopathic arthritis assessed by cone-beam computed tomography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545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Elisabeth </w:t>
            </w:r>
            <w:proofErr w:type="spellStart"/>
            <w:r>
              <w:t>Huntijens</w:t>
            </w:r>
            <w:proofErr w:type="spellEnd"/>
            <w:r>
              <w:t xml:space="preserve">, Gabriel Kiss, </w:t>
            </w:r>
            <w:proofErr w:type="spellStart"/>
            <w:r>
              <w:t>Carine</w:t>
            </w:r>
            <w:proofErr w:type="spellEnd"/>
            <w:r>
              <w:t xml:space="preserve"> </w:t>
            </w:r>
            <w:proofErr w:type="spellStart"/>
            <w:r>
              <w:t>Wouters</w:t>
            </w:r>
            <w:proofErr w:type="spellEnd"/>
            <w:r>
              <w:t xml:space="preserve"> , and </w:t>
            </w:r>
            <w:proofErr w:type="spellStart"/>
            <w:r>
              <w:t>Carine</w:t>
            </w:r>
            <w:proofErr w:type="spellEnd"/>
            <w:r>
              <w:t xml:space="preserve"> </w:t>
            </w:r>
            <w:proofErr w:type="spellStart"/>
            <w:r>
              <w:t>Carels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Bone-to-implant contact of orthodontic implants in humans –a </w:t>
            </w:r>
            <w:proofErr w:type="spellStart"/>
            <w:r>
              <w:t>histomorphometric</w:t>
            </w:r>
            <w:proofErr w:type="spellEnd"/>
            <w:r>
              <w:t xml:space="preserve"> investigation 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552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Britta A. Jung, </w:t>
            </w:r>
            <w:proofErr w:type="spellStart"/>
            <w:r>
              <w:t>Faruk</w:t>
            </w:r>
            <w:proofErr w:type="spellEnd"/>
            <w:r>
              <w:t xml:space="preserve"> </w:t>
            </w:r>
            <w:proofErr w:type="spellStart"/>
            <w:r>
              <w:t>Yildizhan</w:t>
            </w:r>
            <w:proofErr w:type="spellEnd"/>
            <w:r>
              <w:t xml:space="preserve"> and Heinrich </w:t>
            </w:r>
            <w:proofErr w:type="spellStart"/>
            <w:r>
              <w:t>Wehrbein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Treatment effects of intraoral appliances with conventional anchorage designs for non-compliance maxillary molar </w:t>
            </w:r>
            <w:proofErr w:type="spellStart"/>
            <w:r>
              <w:t>distalization</w:t>
            </w:r>
            <w:proofErr w:type="spellEnd"/>
            <w:r>
              <w:t>. A literature review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558</w:t>
            </w:r>
          </w:p>
        </w:tc>
        <w:tc>
          <w:tcPr>
            <w:tcW w:w="5412" w:type="dxa"/>
          </w:tcPr>
          <w:p w:rsidR="00B92BC0" w:rsidRPr="00B22095" w:rsidRDefault="00B92BC0" w:rsidP="0087148C">
            <w:proofErr w:type="spellStart"/>
            <w:r>
              <w:t>Gero</w:t>
            </w:r>
            <w:proofErr w:type="spellEnd"/>
            <w:r>
              <w:t xml:space="preserve"> S. M. </w:t>
            </w:r>
            <w:proofErr w:type="spellStart"/>
            <w:r>
              <w:t>Kinzinger</w:t>
            </w:r>
            <w:proofErr w:type="spellEnd"/>
            <w:r>
              <w:t xml:space="preserve">, </w:t>
            </w:r>
            <w:proofErr w:type="spellStart"/>
            <w:r>
              <w:t>Mert</w:t>
            </w:r>
            <w:proofErr w:type="spellEnd"/>
            <w:r>
              <w:t xml:space="preserve"> </w:t>
            </w:r>
            <w:proofErr w:type="spellStart"/>
            <w:r>
              <w:t>Eren</w:t>
            </w:r>
            <w:proofErr w:type="spellEnd"/>
            <w:r>
              <w:t xml:space="preserve"> and Peter R. </w:t>
            </w:r>
            <w:proofErr w:type="spellStart"/>
            <w:r>
              <w:t>Diedrich</w:t>
            </w:r>
            <w:proofErr w:type="spellEnd"/>
            <w:r>
              <w:t xml:space="preserve"> </w:t>
            </w:r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Comparison of the effects produced by headgear and pendulum appliances followed by fixed orthodontic treatment 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572</w:t>
            </w:r>
          </w:p>
        </w:tc>
        <w:tc>
          <w:tcPr>
            <w:tcW w:w="5412" w:type="dxa"/>
          </w:tcPr>
          <w:p w:rsidR="00B92BC0" w:rsidRPr="00B22095" w:rsidRDefault="00B92BC0" w:rsidP="0087148C">
            <w:proofErr w:type="spellStart"/>
            <w:r>
              <w:t>Fernanda</w:t>
            </w:r>
            <w:proofErr w:type="spellEnd"/>
            <w:r>
              <w:t xml:space="preserve"> </w:t>
            </w:r>
            <w:proofErr w:type="spellStart"/>
            <w:r>
              <w:t>Angelieri</w:t>
            </w:r>
            <w:proofErr w:type="spellEnd"/>
            <w:r>
              <w:t xml:space="preserve">, </w:t>
            </w:r>
            <w:proofErr w:type="spellStart"/>
            <w:r>
              <w:t>Renato</w:t>
            </w:r>
            <w:proofErr w:type="spellEnd"/>
            <w:r>
              <w:t xml:space="preserve"> </w:t>
            </w:r>
            <w:proofErr w:type="spellStart"/>
            <w:r>
              <w:t>Rodrigues</w:t>
            </w:r>
            <w:proofErr w:type="spellEnd"/>
            <w:r>
              <w:t xml:space="preserve"> de Almeida, </w:t>
            </w:r>
            <w:proofErr w:type="spellStart"/>
            <w:r>
              <w:t>Guilherme</w:t>
            </w:r>
            <w:proofErr w:type="spellEnd"/>
            <w:r>
              <w:t xml:space="preserve"> </w:t>
            </w:r>
            <w:proofErr w:type="spellStart"/>
            <w:r>
              <w:t>Janson</w:t>
            </w:r>
            <w:proofErr w:type="spellEnd"/>
            <w:r>
              <w:t xml:space="preserve">, Jose Fernando </w:t>
            </w:r>
            <w:proofErr w:type="spellStart"/>
            <w:r>
              <w:t>Castanha</w:t>
            </w:r>
            <w:proofErr w:type="spellEnd"/>
            <w:r>
              <w:t xml:space="preserve"> </w:t>
            </w:r>
            <w:proofErr w:type="spellStart"/>
            <w:r>
              <w:t>Henriques</w:t>
            </w:r>
            <w:proofErr w:type="spellEnd"/>
            <w:r>
              <w:t xml:space="preserve"> and </w:t>
            </w:r>
            <w:proofErr w:type="spellStart"/>
            <w:r>
              <w:t>Arnaldo</w:t>
            </w:r>
            <w:proofErr w:type="spellEnd"/>
            <w:r>
              <w:t xml:space="preserve"> </w:t>
            </w:r>
            <w:proofErr w:type="spellStart"/>
            <w:r>
              <w:t>Pinzan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Non-nutritive sucking habits, dental malocclusions, and facial morphology in Brazilian Children: a longitudinal study 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580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Monica </w:t>
            </w:r>
            <w:proofErr w:type="spellStart"/>
            <w:r>
              <w:t>Vilea</w:t>
            </w:r>
            <w:proofErr w:type="spellEnd"/>
            <w:r>
              <w:t xml:space="preserve"> </w:t>
            </w:r>
            <w:proofErr w:type="spellStart"/>
            <w:r>
              <w:t>Heimer</w:t>
            </w:r>
            <w:proofErr w:type="spellEnd"/>
            <w:r>
              <w:t xml:space="preserve">, </w:t>
            </w:r>
            <w:proofErr w:type="spellStart"/>
            <w:r>
              <w:t>Cintia</w:t>
            </w:r>
            <w:proofErr w:type="spellEnd"/>
            <w:r>
              <w:t xml:space="preserve"> Regina </w:t>
            </w:r>
            <w:proofErr w:type="spellStart"/>
            <w:r>
              <w:t>Tornisiello</w:t>
            </w:r>
            <w:proofErr w:type="spellEnd"/>
            <w:r>
              <w:t xml:space="preserve"> Katz and </w:t>
            </w:r>
            <w:proofErr w:type="spellStart"/>
            <w:r>
              <w:t>Aronita</w:t>
            </w:r>
            <w:proofErr w:type="spellEnd"/>
            <w:r>
              <w:t xml:space="preserve"> Rosenblatt</w:t>
            </w:r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A comparison of the reproducibility of </w:t>
            </w:r>
            <w:proofErr w:type="spellStart"/>
            <w:r>
              <w:t>manula</w:t>
            </w:r>
            <w:proofErr w:type="spellEnd"/>
            <w:r>
              <w:t xml:space="preserve"> tracing and on-screen digitization for </w:t>
            </w:r>
            <w:proofErr w:type="spellStart"/>
            <w:r>
              <w:t>cephalometric</w:t>
            </w:r>
            <w:proofErr w:type="spellEnd"/>
            <w:r>
              <w:t xml:space="preserve"> profile variables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586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D. P. </w:t>
            </w:r>
            <w:proofErr w:type="spellStart"/>
            <w:r>
              <w:t>Dvortsin</w:t>
            </w:r>
            <w:proofErr w:type="spellEnd"/>
            <w:r>
              <w:t xml:space="preserve">, A. </w:t>
            </w:r>
            <w:proofErr w:type="spellStart"/>
            <w:r>
              <w:t>Sandham</w:t>
            </w:r>
            <w:proofErr w:type="spellEnd"/>
            <w:r>
              <w:t xml:space="preserve">, G. J. </w:t>
            </w:r>
            <w:proofErr w:type="spellStart"/>
            <w:r>
              <w:t>Pruim</w:t>
            </w:r>
            <w:proofErr w:type="spellEnd"/>
            <w:r>
              <w:t xml:space="preserve"> and P. U. </w:t>
            </w:r>
            <w:proofErr w:type="spellStart"/>
            <w:r>
              <w:t>Dijkstra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Surface </w:t>
            </w:r>
            <w:proofErr w:type="spellStart"/>
            <w:r>
              <w:t>electromyographic</w:t>
            </w:r>
            <w:proofErr w:type="spellEnd"/>
            <w:r>
              <w:t xml:space="preserve"> patterns of </w:t>
            </w:r>
            <w:proofErr w:type="spellStart"/>
            <w:r>
              <w:t>masticatory</w:t>
            </w:r>
            <w:proofErr w:type="spellEnd"/>
            <w:r>
              <w:t xml:space="preserve">, neck, and trunk muscles in </w:t>
            </w:r>
            <w:proofErr w:type="spellStart"/>
            <w:r>
              <w:t>temporomandibular</w:t>
            </w:r>
            <w:proofErr w:type="spellEnd"/>
            <w:r>
              <w:t xml:space="preserve"> joint dysfunction patients undergoing anterior repositioning splint therapy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592</w:t>
            </w:r>
          </w:p>
        </w:tc>
        <w:tc>
          <w:tcPr>
            <w:tcW w:w="5412" w:type="dxa"/>
          </w:tcPr>
          <w:p w:rsidR="00B92BC0" w:rsidRPr="00B22095" w:rsidRDefault="00B92BC0" w:rsidP="0087148C"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Tecco</w:t>
            </w:r>
            <w:proofErr w:type="spellEnd"/>
            <w:r>
              <w:t xml:space="preserve">, Stefano </w:t>
            </w:r>
            <w:proofErr w:type="spellStart"/>
            <w:r>
              <w:t>Tete</w:t>
            </w:r>
            <w:proofErr w:type="spellEnd"/>
            <w:r>
              <w:t xml:space="preserve">, Michele </w:t>
            </w:r>
            <w:proofErr w:type="spellStart"/>
            <w:r>
              <w:t>D’Attilio</w:t>
            </w:r>
            <w:proofErr w:type="spellEnd"/>
            <w:r>
              <w:t xml:space="preserve">, </w:t>
            </w:r>
            <w:proofErr w:type="spellStart"/>
            <w:r>
              <w:t>Letizia</w:t>
            </w:r>
            <w:proofErr w:type="spellEnd"/>
            <w:r>
              <w:t xml:space="preserve"> </w:t>
            </w:r>
            <w:proofErr w:type="spellStart"/>
            <w:r>
              <w:t>Perillo</w:t>
            </w:r>
            <w:proofErr w:type="spellEnd"/>
            <w:r>
              <w:t xml:space="preserve"> and </w:t>
            </w:r>
            <w:proofErr w:type="spellStart"/>
            <w:r>
              <w:t>Felice</w:t>
            </w:r>
            <w:proofErr w:type="spellEnd"/>
            <w:r>
              <w:t xml:space="preserve"> </w:t>
            </w:r>
            <w:proofErr w:type="spellStart"/>
            <w:r>
              <w:t>Festa</w:t>
            </w:r>
            <w:proofErr w:type="spellEnd"/>
            <w:r>
              <w:t xml:space="preserve"> </w:t>
            </w:r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>Long-term changes in pharyngeal airway dimensions following activator-headgear and fixed appliance treatment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598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Michael P. </w:t>
            </w:r>
            <w:proofErr w:type="spellStart"/>
            <w:r>
              <w:t>Hanggi</w:t>
            </w:r>
            <w:proofErr w:type="spellEnd"/>
            <w:r>
              <w:t xml:space="preserve">, </w:t>
            </w:r>
            <w:proofErr w:type="spellStart"/>
            <w:r>
              <w:t>Ullrich</w:t>
            </w:r>
            <w:proofErr w:type="spellEnd"/>
            <w:r>
              <w:t xml:space="preserve"> M. </w:t>
            </w:r>
            <w:proofErr w:type="spellStart"/>
            <w:r>
              <w:t>Teuscher</w:t>
            </w:r>
            <w:proofErr w:type="spellEnd"/>
            <w:r>
              <w:t xml:space="preserve">, </w:t>
            </w:r>
            <w:proofErr w:type="spellStart"/>
            <w:r>
              <w:t>Malgorzata</w:t>
            </w:r>
            <w:proofErr w:type="spellEnd"/>
            <w:r>
              <w:t xml:space="preserve"> </w:t>
            </w:r>
            <w:proofErr w:type="spellStart"/>
            <w:r>
              <w:t>Roos</w:t>
            </w:r>
            <w:proofErr w:type="spellEnd"/>
            <w:r>
              <w:t xml:space="preserve"> and </w:t>
            </w:r>
            <w:proofErr w:type="spellStart"/>
            <w:r>
              <w:t>timo</w:t>
            </w:r>
            <w:proofErr w:type="spellEnd"/>
            <w:r>
              <w:t xml:space="preserve"> A. </w:t>
            </w:r>
            <w:proofErr w:type="spellStart"/>
            <w:r>
              <w:t>Peltomaki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Post-treatment </w:t>
            </w:r>
            <w:proofErr w:type="spellStart"/>
            <w:r>
              <w:t>occlusal</w:t>
            </w:r>
            <w:proofErr w:type="spellEnd"/>
            <w:r>
              <w:t xml:space="preserve"> changes in Class II division @ subjects treated with the </w:t>
            </w:r>
            <w:proofErr w:type="spellStart"/>
            <w:r>
              <w:t>Herbst</w:t>
            </w:r>
            <w:proofErr w:type="spellEnd"/>
            <w:r>
              <w:t xml:space="preserve"> appliance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606</w:t>
            </w:r>
          </w:p>
        </w:tc>
        <w:tc>
          <w:tcPr>
            <w:tcW w:w="5412" w:type="dxa"/>
          </w:tcPr>
          <w:p w:rsidR="00B92BC0" w:rsidRPr="00B22095" w:rsidRDefault="00B92BC0" w:rsidP="0087148C">
            <w:proofErr w:type="spellStart"/>
            <w:r>
              <w:t>Niko</w:t>
            </w:r>
            <w:proofErr w:type="spellEnd"/>
            <w:r>
              <w:t xml:space="preserve"> Bock and Sabine </w:t>
            </w:r>
            <w:proofErr w:type="spellStart"/>
            <w:r>
              <w:t>Ruf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Secular trends in the European male facial skull from the Migration Period to the present: a </w:t>
            </w:r>
            <w:proofErr w:type="spellStart"/>
            <w:r>
              <w:t>cephalometric</w:t>
            </w:r>
            <w:proofErr w:type="spellEnd"/>
            <w:r>
              <w:t xml:space="preserve"> study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614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Erwin </w:t>
            </w:r>
            <w:proofErr w:type="spellStart"/>
            <w:r>
              <w:t>Jonke</w:t>
            </w:r>
            <w:proofErr w:type="spellEnd"/>
            <w:r>
              <w:t xml:space="preserve">, Hermann </w:t>
            </w:r>
            <w:proofErr w:type="spellStart"/>
            <w:r>
              <w:t>Prossinger</w:t>
            </w:r>
            <w:proofErr w:type="spellEnd"/>
            <w:r>
              <w:t xml:space="preserve">, Fred L. </w:t>
            </w:r>
            <w:proofErr w:type="spellStart"/>
            <w:r>
              <w:t>Bookstein</w:t>
            </w:r>
            <w:proofErr w:type="spellEnd"/>
            <w:r>
              <w:t xml:space="preserve">, </w:t>
            </w:r>
            <w:proofErr w:type="spellStart"/>
            <w:r>
              <w:t>Katrin</w:t>
            </w:r>
            <w:proofErr w:type="spellEnd"/>
            <w:r>
              <w:t xml:space="preserve"> Schaefer, Markus </w:t>
            </w:r>
            <w:proofErr w:type="spellStart"/>
            <w:r>
              <w:t>Bernhar</w:t>
            </w:r>
            <w:proofErr w:type="spellEnd"/>
            <w:r>
              <w:t xml:space="preserve"> and Josef W. </w:t>
            </w:r>
            <w:proofErr w:type="spellStart"/>
            <w:r>
              <w:t>Freudenthaler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proofErr w:type="spellStart"/>
            <w:r>
              <w:t>Temporomandibular</w:t>
            </w:r>
            <w:proofErr w:type="spellEnd"/>
            <w:r>
              <w:t xml:space="preserve"> </w:t>
            </w:r>
            <w:proofErr w:type="spellStart"/>
            <w:r>
              <w:t>disocrders</w:t>
            </w:r>
            <w:proofErr w:type="spellEnd"/>
            <w:r>
              <w:t xml:space="preserve"> and psychological status in adult patients with a deep bite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621</w:t>
            </w:r>
          </w:p>
        </w:tc>
        <w:tc>
          <w:tcPr>
            <w:tcW w:w="5412" w:type="dxa"/>
          </w:tcPr>
          <w:p w:rsidR="00B92BC0" w:rsidRPr="00B22095" w:rsidRDefault="00B92BC0" w:rsidP="0087148C">
            <w:proofErr w:type="spellStart"/>
            <w:r>
              <w:t>Liselotte</w:t>
            </w:r>
            <w:proofErr w:type="spellEnd"/>
            <w:r>
              <w:t xml:space="preserve"> </w:t>
            </w:r>
            <w:proofErr w:type="spellStart"/>
            <w:r>
              <w:t>Sonnesen</w:t>
            </w:r>
            <w:proofErr w:type="spellEnd"/>
            <w:r>
              <w:t xml:space="preserve"> and Peter </w:t>
            </w:r>
            <w:proofErr w:type="spellStart"/>
            <w:r>
              <w:t>Svensson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The influence of </w:t>
            </w:r>
            <w:proofErr w:type="spellStart"/>
            <w:r>
              <w:t>cephalometrics</w:t>
            </w:r>
            <w:proofErr w:type="spellEnd"/>
            <w:r>
              <w:t xml:space="preserve"> on orthodontic treatment planning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630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Peter G. </w:t>
            </w:r>
            <w:proofErr w:type="spellStart"/>
            <w:r>
              <w:t>Nijkamp</w:t>
            </w:r>
            <w:proofErr w:type="spellEnd"/>
            <w:r>
              <w:t xml:space="preserve">, Luc L. M. H. </w:t>
            </w:r>
            <w:proofErr w:type="spellStart"/>
            <w:r>
              <w:t>Habets</w:t>
            </w:r>
            <w:proofErr w:type="spellEnd"/>
            <w:r>
              <w:t xml:space="preserve">, Irene H. A. </w:t>
            </w:r>
            <w:proofErr w:type="spellStart"/>
            <w:r>
              <w:t>Aartman</w:t>
            </w:r>
            <w:proofErr w:type="spellEnd"/>
            <w:r>
              <w:t xml:space="preserve"> and Andrej </w:t>
            </w:r>
            <w:proofErr w:type="spellStart"/>
            <w:r>
              <w:t>Zentner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League tables for orthodontists 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636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Frank </w:t>
            </w:r>
            <w:proofErr w:type="spellStart"/>
            <w:r>
              <w:t>Bunstan</w:t>
            </w:r>
            <w:proofErr w:type="spellEnd"/>
            <w:r>
              <w:t xml:space="preserve">, Stephen Richmond, </w:t>
            </w:r>
            <w:proofErr w:type="spellStart"/>
            <w:r>
              <w:t>Ceri</w:t>
            </w:r>
            <w:proofErr w:type="spellEnd"/>
            <w:r>
              <w:t xml:space="preserve"> Phillips and Peter </w:t>
            </w:r>
            <w:proofErr w:type="spellStart"/>
            <w:r>
              <w:t>Durning</w:t>
            </w:r>
            <w:proofErr w:type="spellEnd"/>
            <w:r>
              <w:t xml:space="preserve"> </w:t>
            </w:r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Allergy as a possible predisposing factor for </w:t>
            </w:r>
            <w:proofErr w:type="spellStart"/>
            <w:r>
              <w:t>hypodontia</w:t>
            </w:r>
            <w:proofErr w:type="spellEnd"/>
          </w:p>
        </w:tc>
        <w:tc>
          <w:tcPr>
            <w:tcW w:w="990" w:type="dxa"/>
          </w:tcPr>
          <w:p w:rsidR="00B92BC0" w:rsidRPr="00B22095" w:rsidRDefault="00B92BC0" w:rsidP="0087148C">
            <w:r>
              <w:t>641</w:t>
            </w:r>
          </w:p>
        </w:tc>
        <w:tc>
          <w:tcPr>
            <w:tcW w:w="5412" w:type="dxa"/>
          </w:tcPr>
          <w:p w:rsidR="00B92BC0" w:rsidRPr="00B22095" w:rsidRDefault="00B92BC0" w:rsidP="0087148C">
            <w:proofErr w:type="spellStart"/>
            <w:r>
              <w:t>Tetsutaro</w:t>
            </w:r>
            <w:proofErr w:type="spellEnd"/>
            <w:r>
              <w:t xml:space="preserve"> Yamaguchi, Yoko </w:t>
            </w:r>
            <w:proofErr w:type="spellStart"/>
            <w:r>
              <w:t>tomoyasu</w:t>
            </w:r>
            <w:proofErr w:type="spellEnd"/>
            <w:r>
              <w:t xml:space="preserve">, Toshio </w:t>
            </w:r>
            <w:proofErr w:type="spellStart"/>
            <w:r>
              <w:t>Nakadate</w:t>
            </w:r>
            <w:proofErr w:type="spellEnd"/>
            <w:r>
              <w:t xml:space="preserve">, </w:t>
            </w:r>
            <w:proofErr w:type="spellStart"/>
            <w:r>
              <w:t>Katsuji</w:t>
            </w:r>
            <w:proofErr w:type="spellEnd"/>
            <w:r>
              <w:t xml:space="preserve"> </w:t>
            </w:r>
            <w:proofErr w:type="spellStart"/>
            <w:r>
              <w:t>Oguchi</w:t>
            </w:r>
            <w:proofErr w:type="spellEnd"/>
            <w:r>
              <w:t xml:space="preserve"> and </w:t>
            </w:r>
            <w:proofErr w:type="spellStart"/>
            <w:r>
              <w:t>Koutaro</w:t>
            </w:r>
            <w:proofErr w:type="spellEnd"/>
            <w:r>
              <w:t xml:space="preserve"> Maki </w:t>
            </w:r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>A study of the frictional characteristics of four commercially available self-</w:t>
            </w:r>
            <w:proofErr w:type="spellStart"/>
            <w:r>
              <w:t>ligating</w:t>
            </w:r>
            <w:proofErr w:type="spellEnd"/>
            <w:r>
              <w:t xml:space="preserve"> bracket systems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645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Steven Budd, John </w:t>
            </w:r>
            <w:proofErr w:type="spellStart"/>
            <w:r>
              <w:t>Daskalogiannakis</w:t>
            </w:r>
            <w:proofErr w:type="spellEnd"/>
            <w:r>
              <w:t xml:space="preserve"> and Bryan D. </w:t>
            </w:r>
            <w:proofErr w:type="spellStart"/>
            <w:r>
              <w:t>Tompson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Conventionally </w:t>
            </w:r>
            <w:proofErr w:type="spellStart"/>
            <w:r>
              <w:t>Iigated</w:t>
            </w:r>
            <w:proofErr w:type="spellEnd"/>
            <w:r>
              <w:t xml:space="preserve"> versus self-</w:t>
            </w:r>
            <w:proofErr w:type="spellStart"/>
            <w:r>
              <w:t>ligating</w:t>
            </w:r>
            <w:proofErr w:type="spellEnd"/>
            <w:r>
              <w:t xml:space="preserve"> metal brackets =-a comparative study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654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C.A. </w:t>
            </w:r>
            <w:proofErr w:type="spellStart"/>
            <w:r>
              <w:t>Reicheneder</w:t>
            </w:r>
            <w:proofErr w:type="spellEnd"/>
            <w:r>
              <w:t xml:space="preserve">, </w:t>
            </w:r>
            <w:proofErr w:type="spellStart"/>
            <w:r>
              <w:t>T.GEdrange</w:t>
            </w:r>
            <w:proofErr w:type="spellEnd"/>
            <w:r>
              <w:t xml:space="preserve">, S. </w:t>
            </w:r>
            <w:proofErr w:type="spellStart"/>
            <w:r>
              <w:t>Berrisch</w:t>
            </w:r>
            <w:proofErr w:type="spellEnd"/>
            <w:r>
              <w:t xml:space="preserve">, P. </w:t>
            </w:r>
            <w:proofErr w:type="spellStart"/>
            <w:r>
              <w:t>Proff</w:t>
            </w:r>
            <w:proofErr w:type="spellEnd"/>
            <w:r>
              <w:t xml:space="preserve">, U. </w:t>
            </w:r>
            <w:proofErr w:type="spellStart"/>
            <w:r>
              <w:t>Baumert</w:t>
            </w:r>
            <w:proofErr w:type="spellEnd"/>
            <w:r>
              <w:t xml:space="preserve">, A. </w:t>
            </w:r>
            <w:proofErr w:type="spellStart"/>
            <w:r>
              <w:t>Faltermeier</w:t>
            </w:r>
            <w:proofErr w:type="spellEnd"/>
            <w:r>
              <w:t xml:space="preserve"> and D. </w:t>
            </w:r>
            <w:proofErr w:type="spellStart"/>
            <w:r>
              <w:t>Muessig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 xml:space="preserve">Ex vivo surface and mechanical properties of coated orthodontic </w:t>
            </w:r>
            <w:proofErr w:type="spellStart"/>
            <w:r>
              <w:t>archwier</w:t>
            </w:r>
            <w:proofErr w:type="spellEnd"/>
          </w:p>
        </w:tc>
        <w:tc>
          <w:tcPr>
            <w:tcW w:w="990" w:type="dxa"/>
          </w:tcPr>
          <w:p w:rsidR="00B92BC0" w:rsidRPr="00B22095" w:rsidRDefault="00B92BC0" w:rsidP="0087148C">
            <w:r>
              <w:t>661</w:t>
            </w:r>
          </w:p>
        </w:tc>
        <w:tc>
          <w:tcPr>
            <w:tcW w:w="5412" w:type="dxa"/>
          </w:tcPr>
          <w:p w:rsidR="00B92BC0" w:rsidRPr="00B22095" w:rsidRDefault="00B92BC0" w:rsidP="0087148C">
            <w:proofErr w:type="spellStart"/>
            <w:r>
              <w:t>Firas</w:t>
            </w:r>
            <w:proofErr w:type="spellEnd"/>
            <w:r>
              <w:t xml:space="preserve"> </w:t>
            </w:r>
            <w:proofErr w:type="spellStart"/>
            <w:r>
              <w:t>elayyan</w:t>
            </w:r>
            <w:proofErr w:type="spellEnd"/>
            <w:r>
              <w:t xml:space="preserve">, Nick </w:t>
            </w:r>
            <w:proofErr w:type="spellStart"/>
            <w:r>
              <w:t>Silikas</w:t>
            </w:r>
            <w:proofErr w:type="spellEnd"/>
            <w:r>
              <w:t xml:space="preserve"> and David Bearn</w:t>
            </w:r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lastRenderedPageBreak/>
              <w:t>Cone-beam Volumetric imaging in dental, oral, and maxillofacial medicine. Fundamentals, diagnostics, and treatment planning (2008)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668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Joachim E </w:t>
            </w:r>
            <w:proofErr w:type="spellStart"/>
            <w:r>
              <w:t>Zoller</w:t>
            </w:r>
            <w:proofErr w:type="spellEnd"/>
            <w:r>
              <w:t xml:space="preserve"> and </w:t>
            </w:r>
            <w:proofErr w:type="spellStart"/>
            <w:r>
              <w:t>Jorg</w:t>
            </w:r>
            <w:proofErr w:type="spellEnd"/>
            <w:r>
              <w:t xml:space="preserve"> </w:t>
            </w:r>
            <w:proofErr w:type="spellStart"/>
            <w:r>
              <w:t>Neugebuaer</w:t>
            </w:r>
            <w:proofErr w:type="spellEnd"/>
          </w:p>
        </w:tc>
      </w:tr>
      <w:tr w:rsidR="00B92BC0" w:rsidRPr="00B22095" w:rsidTr="0087148C">
        <w:tc>
          <w:tcPr>
            <w:tcW w:w="5400" w:type="dxa"/>
          </w:tcPr>
          <w:p w:rsidR="00B92BC0" w:rsidRPr="00B22095" w:rsidRDefault="00B92BC0" w:rsidP="0087148C">
            <w:r>
              <w:t>Orthodontic radiographs. Guidelines, 3</w:t>
            </w:r>
            <w:r w:rsidRPr="00295391">
              <w:rPr>
                <w:vertAlign w:val="superscript"/>
              </w:rPr>
              <w:t>rd</w:t>
            </w:r>
            <w:r>
              <w:t xml:space="preserve"> edition (2008)</w:t>
            </w:r>
          </w:p>
        </w:tc>
        <w:tc>
          <w:tcPr>
            <w:tcW w:w="990" w:type="dxa"/>
          </w:tcPr>
          <w:p w:rsidR="00B92BC0" w:rsidRPr="00B22095" w:rsidRDefault="00B92BC0" w:rsidP="0087148C">
            <w:r>
              <w:t>669</w:t>
            </w:r>
          </w:p>
        </w:tc>
        <w:tc>
          <w:tcPr>
            <w:tcW w:w="5412" w:type="dxa"/>
          </w:tcPr>
          <w:p w:rsidR="00B92BC0" w:rsidRPr="00B22095" w:rsidRDefault="00B92BC0" w:rsidP="0087148C">
            <w:r>
              <w:t xml:space="preserve">K G </w:t>
            </w:r>
            <w:proofErr w:type="spellStart"/>
            <w:r>
              <w:t>lsaacson</w:t>
            </w:r>
            <w:proofErr w:type="spellEnd"/>
            <w:r>
              <w:t xml:space="preserve">, A R </w:t>
            </w:r>
            <w:proofErr w:type="spellStart"/>
            <w:r>
              <w:t>thom</w:t>
            </w:r>
            <w:proofErr w:type="spellEnd"/>
            <w:r>
              <w:t xml:space="preserve"> ,K Horner</w:t>
            </w:r>
          </w:p>
        </w:tc>
      </w:tr>
    </w:tbl>
    <w:p w:rsidR="00B92BC0" w:rsidRDefault="00B92BC0"/>
    <w:sectPr w:rsidR="00B92BC0" w:rsidSect="0084437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FE9"/>
    <w:multiLevelType w:val="hybridMultilevel"/>
    <w:tmpl w:val="2572D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4288"/>
    <w:rsid w:val="0029698D"/>
    <w:rsid w:val="00372F61"/>
    <w:rsid w:val="003E66A8"/>
    <w:rsid w:val="004E0591"/>
    <w:rsid w:val="007148E9"/>
    <w:rsid w:val="00744288"/>
    <w:rsid w:val="00774E0E"/>
    <w:rsid w:val="007D1307"/>
    <w:rsid w:val="0084437E"/>
    <w:rsid w:val="009B325D"/>
    <w:rsid w:val="009C180A"/>
    <w:rsid w:val="00A26026"/>
    <w:rsid w:val="00B01A4B"/>
    <w:rsid w:val="00B92BC0"/>
    <w:rsid w:val="00ED5BB7"/>
    <w:rsid w:val="00FC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2014-09-22T22:31:00Z</dcterms:created>
  <dcterms:modified xsi:type="dcterms:W3CDTF">2014-09-29T11:40:00Z</dcterms:modified>
</cp:coreProperties>
</file>