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F8" w:rsidRDefault="00C500F8" w:rsidP="00D51B74">
      <w:pPr>
        <w:rPr>
          <w:b/>
          <w:sz w:val="40"/>
          <w:szCs w:val="40"/>
        </w:rPr>
      </w:pPr>
    </w:p>
    <w:p w:rsidR="00C500F8" w:rsidRPr="00227206" w:rsidRDefault="00C500F8" w:rsidP="00C500F8">
      <w:pPr>
        <w:jc w:val="center"/>
        <w:rPr>
          <w:b/>
          <w:sz w:val="40"/>
          <w:szCs w:val="40"/>
        </w:rPr>
      </w:pPr>
      <w:r w:rsidRPr="00227206">
        <w:rPr>
          <w:b/>
          <w:sz w:val="40"/>
          <w:szCs w:val="40"/>
        </w:rPr>
        <w:t>INTERNATIONAL JOURNAL OF PAEDIATRIC DENTISTRY</w:t>
      </w:r>
    </w:p>
    <w:p w:rsidR="00C500F8" w:rsidRPr="00227206" w:rsidRDefault="00C500F8" w:rsidP="00C500F8">
      <w:pPr>
        <w:rPr>
          <w:b/>
          <w:sz w:val="40"/>
          <w:szCs w:val="40"/>
        </w:rPr>
      </w:pPr>
      <w:r>
        <w:rPr>
          <w:b/>
          <w:sz w:val="40"/>
          <w:szCs w:val="40"/>
        </w:rPr>
        <w:t xml:space="preserve">  </w:t>
      </w:r>
      <w:r w:rsidRPr="00227206">
        <w:rPr>
          <w:b/>
          <w:sz w:val="40"/>
          <w:szCs w:val="40"/>
        </w:rPr>
        <w:t>CONTENTS</w:t>
      </w:r>
    </w:p>
    <w:p w:rsidR="00C500F8" w:rsidRPr="00227206" w:rsidRDefault="00C500F8" w:rsidP="00C500F8">
      <w:pPr>
        <w:rPr>
          <w:b/>
          <w:sz w:val="40"/>
          <w:szCs w:val="40"/>
          <w:u w:val="single"/>
        </w:rPr>
      </w:pPr>
      <w:r w:rsidRPr="00227206">
        <w:rPr>
          <w:b/>
          <w:sz w:val="40"/>
          <w:szCs w:val="40"/>
          <w:u w:val="single"/>
        </w:rPr>
        <w:t xml:space="preserve">  VOL.15 NO.1-Jan 2005</w:t>
      </w:r>
    </w:p>
    <w:tbl>
      <w:tblPr>
        <w:tblStyle w:val="TableGrid"/>
        <w:tblW w:w="11483" w:type="dxa"/>
        <w:tblInd w:w="-885" w:type="dxa"/>
        <w:tblLook w:val="04A0"/>
      </w:tblPr>
      <w:tblGrid>
        <w:gridCol w:w="5518"/>
        <w:gridCol w:w="460"/>
        <w:gridCol w:w="5505"/>
      </w:tblGrid>
      <w:tr w:rsidR="00C500F8" w:rsidRPr="00227206" w:rsidTr="00B57527">
        <w:tc>
          <w:tcPr>
            <w:tcW w:w="5518" w:type="dxa"/>
          </w:tcPr>
          <w:p w:rsidR="00C500F8" w:rsidRPr="00227206" w:rsidRDefault="00C500F8" w:rsidP="00B57527">
            <w:pPr>
              <w:rPr>
                <w:sz w:val="24"/>
                <w:szCs w:val="24"/>
              </w:rPr>
            </w:pPr>
            <w:r w:rsidRPr="00227206">
              <w:rPr>
                <w:sz w:val="24"/>
                <w:szCs w:val="24"/>
              </w:rPr>
              <w:t>Teaching oral hygiene to children with autism</w:t>
            </w:r>
          </w:p>
        </w:tc>
        <w:tc>
          <w:tcPr>
            <w:tcW w:w="460" w:type="dxa"/>
          </w:tcPr>
          <w:p w:rsidR="00C500F8" w:rsidRPr="00227206" w:rsidRDefault="00C500F8" w:rsidP="00B57527">
            <w:pPr>
              <w:rPr>
                <w:sz w:val="24"/>
                <w:szCs w:val="24"/>
              </w:rPr>
            </w:pPr>
            <w:r w:rsidRPr="00227206">
              <w:rPr>
                <w:sz w:val="24"/>
                <w:szCs w:val="24"/>
              </w:rPr>
              <w:t>1</w:t>
            </w:r>
          </w:p>
        </w:tc>
        <w:tc>
          <w:tcPr>
            <w:tcW w:w="5505" w:type="dxa"/>
          </w:tcPr>
          <w:p w:rsidR="00C500F8" w:rsidRPr="00227206" w:rsidRDefault="00C500F8" w:rsidP="00B57527">
            <w:pPr>
              <w:rPr>
                <w:sz w:val="24"/>
                <w:szCs w:val="24"/>
              </w:rPr>
            </w:pPr>
            <w:proofErr w:type="spellStart"/>
            <w:r w:rsidRPr="00227206">
              <w:rPr>
                <w:sz w:val="24"/>
                <w:szCs w:val="24"/>
              </w:rPr>
              <w:t>C.Pilebro</w:t>
            </w:r>
            <w:proofErr w:type="spellEnd"/>
            <w:r w:rsidRPr="00227206">
              <w:rPr>
                <w:sz w:val="24"/>
                <w:szCs w:val="24"/>
              </w:rPr>
              <w:t xml:space="preserve"> &amp; </w:t>
            </w:r>
            <w:proofErr w:type="spellStart"/>
            <w:r w:rsidRPr="00227206">
              <w:rPr>
                <w:sz w:val="24"/>
                <w:szCs w:val="24"/>
              </w:rPr>
              <w:t>B.Backman</w:t>
            </w:r>
            <w:proofErr w:type="spellEnd"/>
          </w:p>
        </w:tc>
      </w:tr>
      <w:tr w:rsidR="00C500F8" w:rsidRPr="00227206" w:rsidTr="00B57527">
        <w:tc>
          <w:tcPr>
            <w:tcW w:w="5518" w:type="dxa"/>
          </w:tcPr>
          <w:p w:rsidR="00C500F8" w:rsidRPr="00227206" w:rsidRDefault="00C500F8" w:rsidP="00B57527">
            <w:pPr>
              <w:rPr>
                <w:sz w:val="24"/>
                <w:szCs w:val="24"/>
              </w:rPr>
            </w:pPr>
            <w:r w:rsidRPr="00227206">
              <w:rPr>
                <w:sz w:val="24"/>
                <w:szCs w:val="24"/>
              </w:rPr>
              <w:t xml:space="preserve">A study into dentists’ knowledge of the treatment of traumatic injuries to young permanent </w:t>
            </w:r>
            <w:proofErr w:type="spellStart"/>
            <w:r w:rsidRPr="00227206">
              <w:rPr>
                <w:sz w:val="24"/>
                <w:szCs w:val="24"/>
              </w:rPr>
              <w:t>incisord</w:t>
            </w:r>
            <w:proofErr w:type="spellEnd"/>
          </w:p>
        </w:tc>
        <w:tc>
          <w:tcPr>
            <w:tcW w:w="460" w:type="dxa"/>
          </w:tcPr>
          <w:p w:rsidR="00C500F8" w:rsidRPr="00227206" w:rsidRDefault="00C500F8" w:rsidP="00B57527">
            <w:pPr>
              <w:rPr>
                <w:sz w:val="24"/>
                <w:szCs w:val="24"/>
              </w:rPr>
            </w:pPr>
            <w:r w:rsidRPr="00227206">
              <w:rPr>
                <w:sz w:val="24"/>
                <w:szCs w:val="24"/>
              </w:rPr>
              <w:t>10</w:t>
            </w:r>
          </w:p>
        </w:tc>
        <w:tc>
          <w:tcPr>
            <w:tcW w:w="5505" w:type="dxa"/>
          </w:tcPr>
          <w:p w:rsidR="00C500F8" w:rsidRPr="00227206" w:rsidRDefault="00C500F8" w:rsidP="00B57527">
            <w:pPr>
              <w:rPr>
                <w:sz w:val="24"/>
                <w:szCs w:val="24"/>
              </w:rPr>
            </w:pPr>
            <w:proofErr w:type="spellStart"/>
            <w:r w:rsidRPr="00227206">
              <w:rPr>
                <w:sz w:val="24"/>
                <w:szCs w:val="24"/>
              </w:rPr>
              <w:t>M.N.Kostopoulou</w:t>
            </w:r>
            <w:proofErr w:type="spellEnd"/>
            <w:r w:rsidRPr="00227206">
              <w:rPr>
                <w:sz w:val="24"/>
                <w:szCs w:val="24"/>
              </w:rPr>
              <w:t xml:space="preserve"> &amp; </w:t>
            </w:r>
            <w:proofErr w:type="spellStart"/>
            <w:r w:rsidRPr="00227206">
              <w:rPr>
                <w:sz w:val="24"/>
                <w:szCs w:val="24"/>
              </w:rPr>
              <w:t>M.S.Duggal</w:t>
            </w:r>
            <w:proofErr w:type="spellEnd"/>
          </w:p>
        </w:tc>
      </w:tr>
      <w:tr w:rsidR="00C500F8" w:rsidRPr="00227206" w:rsidTr="00B57527">
        <w:tc>
          <w:tcPr>
            <w:tcW w:w="5518" w:type="dxa"/>
          </w:tcPr>
          <w:p w:rsidR="00C500F8" w:rsidRPr="00227206" w:rsidRDefault="00C500F8" w:rsidP="00B57527">
            <w:pPr>
              <w:rPr>
                <w:sz w:val="24"/>
                <w:szCs w:val="24"/>
              </w:rPr>
            </w:pPr>
            <w:proofErr w:type="spellStart"/>
            <w:r w:rsidRPr="00227206">
              <w:rPr>
                <w:sz w:val="24"/>
                <w:szCs w:val="24"/>
              </w:rPr>
              <w:t>Hypomineralized</w:t>
            </w:r>
            <w:proofErr w:type="spellEnd"/>
            <w:r w:rsidRPr="00227206">
              <w:rPr>
                <w:sz w:val="24"/>
                <w:szCs w:val="24"/>
              </w:rPr>
              <w:t xml:space="preserve"> molars and incisors of unknown origin; treatment outcome at age 18 years</w:t>
            </w:r>
          </w:p>
        </w:tc>
        <w:tc>
          <w:tcPr>
            <w:tcW w:w="460" w:type="dxa"/>
          </w:tcPr>
          <w:p w:rsidR="00C500F8" w:rsidRPr="00227206" w:rsidRDefault="00C500F8" w:rsidP="00B57527">
            <w:pPr>
              <w:rPr>
                <w:sz w:val="24"/>
                <w:szCs w:val="24"/>
              </w:rPr>
            </w:pPr>
            <w:r w:rsidRPr="00227206">
              <w:rPr>
                <w:sz w:val="24"/>
                <w:szCs w:val="24"/>
              </w:rPr>
              <w:t>20</w:t>
            </w:r>
          </w:p>
        </w:tc>
        <w:tc>
          <w:tcPr>
            <w:tcW w:w="5505" w:type="dxa"/>
          </w:tcPr>
          <w:p w:rsidR="00C500F8" w:rsidRPr="00227206" w:rsidRDefault="00C500F8" w:rsidP="00B57527">
            <w:pPr>
              <w:rPr>
                <w:sz w:val="24"/>
                <w:szCs w:val="24"/>
              </w:rPr>
            </w:pPr>
            <w:proofErr w:type="spellStart"/>
            <w:r w:rsidRPr="00227206">
              <w:rPr>
                <w:sz w:val="24"/>
                <w:szCs w:val="24"/>
              </w:rPr>
              <w:t>Mejare,E.Bergman</w:t>
            </w:r>
            <w:proofErr w:type="spellEnd"/>
            <w:r w:rsidRPr="00227206">
              <w:rPr>
                <w:sz w:val="24"/>
                <w:szCs w:val="24"/>
              </w:rPr>
              <w:t xml:space="preserve"> &amp; </w:t>
            </w:r>
            <w:proofErr w:type="spellStart"/>
            <w:r w:rsidRPr="00227206">
              <w:rPr>
                <w:sz w:val="24"/>
                <w:szCs w:val="24"/>
              </w:rPr>
              <w:t>M.Grinefjord</w:t>
            </w:r>
            <w:proofErr w:type="spellEnd"/>
          </w:p>
          <w:p w:rsidR="00C500F8" w:rsidRPr="00227206" w:rsidRDefault="00C500F8" w:rsidP="00B57527">
            <w:pPr>
              <w:rPr>
                <w:sz w:val="24"/>
                <w:szCs w:val="24"/>
              </w:rPr>
            </w:pPr>
          </w:p>
        </w:tc>
      </w:tr>
      <w:tr w:rsidR="00C500F8" w:rsidRPr="00227206" w:rsidTr="00B57527">
        <w:tc>
          <w:tcPr>
            <w:tcW w:w="5518" w:type="dxa"/>
          </w:tcPr>
          <w:p w:rsidR="00C500F8" w:rsidRPr="00227206" w:rsidRDefault="00C500F8" w:rsidP="00B57527">
            <w:pPr>
              <w:rPr>
                <w:sz w:val="24"/>
                <w:szCs w:val="24"/>
              </w:rPr>
            </w:pPr>
            <w:r w:rsidRPr="00227206">
              <w:rPr>
                <w:sz w:val="24"/>
                <w:szCs w:val="24"/>
              </w:rPr>
              <w:t xml:space="preserve">Relationship between oral </w:t>
            </w:r>
            <w:proofErr w:type="spellStart"/>
            <w:r w:rsidRPr="00227206">
              <w:rPr>
                <w:sz w:val="24"/>
                <w:szCs w:val="24"/>
              </w:rPr>
              <w:t>parafunctional</w:t>
            </w:r>
            <w:proofErr w:type="spellEnd"/>
            <w:r w:rsidRPr="00227206">
              <w:rPr>
                <w:sz w:val="24"/>
                <w:szCs w:val="24"/>
              </w:rPr>
              <w:t xml:space="preserve">/nutritive sucking habits and </w:t>
            </w:r>
            <w:proofErr w:type="spellStart"/>
            <w:r w:rsidRPr="00227206">
              <w:rPr>
                <w:sz w:val="24"/>
                <w:szCs w:val="24"/>
              </w:rPr>
              <w:t>temporomandibular</w:t>
            </w:r>
            <w:proofErr w:type="spellEnd"/>
            <w:r w:rsidRPr="00227206">
              <w:rPr>
                <w:sz w:val="24"/>
                <w:szCs w:val="24"/>
              </w:rPr>
              <w:t xml:space="preserve"> joint dysfunction in primary dentition</w:t>
            </w:r>
          </w:p>
        </w:tc>
        <w:tc>
          <w:tcPr>
            <w:tcW w:w="460" w:type="dxa"/>
          </w:tcPr>
          <w:p w:rsidR="00C500F8" w:rsidRPr="00227206" w:rsidRDefault="00C500F8" w:rsidP="00B57527">
            <w:pPr>
              <w:rPr>
                <w:sz w:val="24"/>
                <w:szCs w:val="24"/>
              </w:rPr>
            </w:pPr>
            <w:r w:rsidRPr="00227206">
              <w:rPr>
                <w:sz w:val="24"/>
                <w:szCs w:val="24"/>
              </w:rPr>
              <w:t>29</w:t>
            </w:r>
          </w:p>
        </w:tc>
        <w:tc>
          <w:tcPr>
            <w:tcW w:w="5505" w:type="dxa"/>
          </w:tcPr>
          <w:p w:rsidR="00C500F8" w:rsidRPr="00227206" w:rsidRDefault="00C500F8" w:rsidP="00B57527">
            <w:pPr>
              <w:rPr>
                <w:sz w:val="24"/>
                <w:szCs w:val="24"/>
              </w:rPr>
            </w:pPr>
            <w:proofErr w:type="spellStart"/>
            <w:r w:rsidRPr="00227206">
              <w:rPr>
                <w:sz w:val="24"/>
                <w:szCs w:val="24"/>
              </w:rPr>
              <w:t>P.M.Castelo</w:t>
            </w:r>
            <w:proofErr w:type="spellEnd"/>
            <w:r w:rsidRPr="00227206">
              <w:rPr>
                <w:sz w:val="24"/>
                <w:szCs w:val="24"/>
              </w:rPr>
              <w:t xml:space="preserve">. </w:t>
            </w:r>
            <w:proofErr w:type="spellStart"/>
            <w:r w:rsidRPr="00227206">
              <w:rPr>
                <w:sz w:val="24"/>
                <w:szCs w:val="24"/>
              </w:rPr>
              <w:t>M.B.D.Gaviao,L.J</w:t>
            </w:r>
            <w:proofErr w:type="spellEnd"/>
            <w:r w:rsidRPr="00227206">
              <w:rPr>
                <w:sz w:val="24"/>
                <w:szCs w:val="24"/>
              </w:rPr>
              <w:t xml:space="preserve"> Pereira &amp; </w:t>
            </w:r>
            <w:proofErr w:type="spellStart"/>
            <w:r w:rsidRPr="00227206">
              <w:rPr>
                <w:sz w:val="24"/>
                <w:szCs w:val="24"/>
              </w:rPr>
              <w:t>L.R.Bonjardim</w:t>
            </w:r>
            <w:proofErr w:type="spellEnd"/>
            <w:r w:rsidRPr="00227206">
              <w:rPr>
                <w:sz w:val="24"/>
                <w:szCs w:val="24"/>
              </w:rPr>
              <w:t xml:space="preserve"> </w:t>
            </w:r>
          </w:p>
        </w:tc>
      </w:tr>
      <w:tr w:rsidR="00C500F8" w:rsidRPr="00227206" w:rsidTr="00B57527">
        <w:tc>
          <w:tcPr>
            <w:tcW w:w="5518" w:type="dxa"/>
          </w:tcPr>
          <w:p w:rsidR="00C500F8" w:rsidRPr="00227206" w:rsidRDefault="00C500F8" w:rsidP="00B57527">
            <w:pPr>
              <w:rPr>
                <w:sz w:val="24"/>
                <w:szCs w:val="24"/>
              </w:rPr>
            </w:pPr>
            <w:r w:rsidRPr="00227206">
              <w:rPr>
                <w:sz w:val="24"/>
                <w:szCs w:val="24"/>
              </w:rPr>
              <w:t xml:space="preserve">Clinical observations of </w:t>
            </w:r>
            <w:proofErr w:type="spellStart"/>
            <w:r w:rsidRPr="00227206">
              <w:rPr>
                <w:sz w:val="24"/>
                <w:szCs w:val="24"/>
              </w:rPr>
              <w:t>odontomas</w:t>
            </w:r>
            <w:proofErr w:type="spellEnd"/>
            <w:r w:rsidRPr="00227206">
              <w:rPr>
                <w:sz w:val="24"/>
                <w:szCs w:val="24"/>
              </w:rPr>
              <w:t xml:space="preserve"> in Japanese children; 39 cases including one recurrent case</w:t>
            </w:r>
          </w:p>
        </w:tc>
        <w:tc>
          <w:tcPr>
            <w:tcW w:w="460" w:type="dxa"/>
          </w:tcPr>
          <w:p w:rsidR="00C500F8" w:rsidRPr="00227206" w:rsidRDefault="00C500F8" w:rsidP="00B57527">
            <w:pPr>
              <w:rPr>
                <w:sz w:val="24"/>
                <w:szCs w:val="24"/>
              </w:rPr>
            </w:pPr>
            <w:r w:rsidRPr="00227206">
              <w:rPr>
                <w:sz w:val="24"/>
                <w:szCs w:val="24"/>
              </w:rPr>
              <w:t>37</w:t>
            </w:r>
          </w:p>
        </w:tc>
        <w:tc>
          <w:tcPr>
            <w:tcW w:w="5505" w:type="dxa"/>
          </w:tcPr>
          <w:p w:rsidR="00C500F8" w:rsidRPr="00227206" w:rsidRDefault="00C500F8" w:rsidP="00B57527">
            <w:pPr>
              <w:rPr>
                <w:sz w:val="24"/>
                <w:szCs w:val="24"/>
              </w:rPr>
            </w:pPr>
            <w:proofErr w:type="spellStart"/>
            <w:r w:rsidRPr="00227206">
              <w:rPr>
                <w:sz w:val="24"/>
                <w:szCs w:val="24"/>
              </w:rPr>
              <w:t>M.Tomizawa</w:t>
            </w:r>
            <w:proofErr w:type="spellEnd"/>
            <w:r w:rsidRPr="00227206">
              <w:rPr>
                <w:sz w:val="24"/>
                <w:szCs w:val="24"/>
              </w:rPr>
              <w:t xml:space="preserve">, </w:t>
            </w:r>
            <w:proofErr w:type="spellStart"/>
            <w:r w:rsidRPr="00227206">
              <w:rPr>
                <w:sz w:val="24"/>
                <w:szCs w:val="24"/>
              </w:rPr>
              <w:t>Y.Otsuks</w:t>
            </w:r>
            <w:proofErr w:type="spellEnd"/>
            <w:r w:rsidRPr="00227206">
              <w:rPr>
                <w:sz w:val="24"/>
                <w:szCs w:val="24"/>
              </w:rPr>
              <w:t xml:space="preserve"> &amp; T Noda</w:t>
            </w:r>
          </w:p>
        </w:tc>
      </w:tr>
      <w:tr w:rsidR="00C500F8" w:rsidRPr="00227206" w:rsidTr="00B57527">
        <w:trPr>
          <w:trHeight w:val="957"/>
        </w:trPr>
        <w:tc>
          <w:tcPr>
            <w:tcW w:w="5518" w:type="dxa"/>
          </w:tcPr>
          <w:p w:rsidR="00C500F8" w:rsidRPr="00227206" w:rsidRDefault="00C500F8" w:rsidP="00B57527">
            <w:pPr>
              <w:rPr>
                <w:sz w:val="24"/>
                <w:szCs w:val="24"/>
              </w:rPr>
            </w:pPr>
            <w:r w:rsidRPr="00227206">
              <w:rPr>
                <w:sz w:val="24"/>
                <w:szCs w:val="24"/>
              </w:rPr>
              <w:t xml:space="preserve">Randomized, controlled trial comparing the retention of a </w:t>
            </w:r>
            <w:proofErr w:type="spellStart"/>
            <w:r w:rsidRPr="00227206">
              <w:rPr>
                <w:sz w:val="24"/>
                <w:szCs w:val="24"/>
              </w:rPr>
              <w:t>flowable</w:t>
            </w:r>
            <w:proofErr w:type="spellEnd"/>
            <w:r w:rsidRPr="00227206">
              <w:rPr>
                <w:sz w:val="24"/>
                <w:szCs w:val="24"/>
              </w:rPr>
              <w:t xml:space="preserve"> restorative system with a conventional resin sealant one-year </w:t>
            </w:r>
            <w:proofErr w:type="spellStart"/>
            <w:r w:rsidRPr="00227206">
              <w:rPr>
                <w:sz w:val="24"/>
                <w:szCs w:val="24"/>
              </w:rPr>
              <w:t>follw</w:t>
            </w:r>
            <w:proofErr w:type="spellEnd"/>
            <w:r w:rsidRPr="00227206">
              <w:rPr>
                <w:sz w:val="24"/>
                <w:szCs w:val="24"/>
              </w:rPr>
              <w:t xml:space="preserve"> up</w:t>
            </w:r>
          </w:p>
        </w:tc>
        <w:tc>
          <w:tcPr>
            <w:tcW w:w="460" w:type="dxa"/>
          </w:tcPr>
          <w:p w:rsidR="00C500F8" w:rsidRPr="00227206" w:rsidRDefault="00C500F8" w:rsidP="00B57527">
            <w:pPr>
              <w:rPr>
                <w:sz w:val="24"/>
                <w:szCs w:val="24"/>
              </w:rPr>
            </w:pPr>
            <w:r w:rsidRPr="00227206">
              <w:rPr>
                <w:sz w:val="24"/>
                <w:szCs w:val="24"/>
              </w:rPr>
              <w:t>44</w:t>
            </w:r>
          </w:p>
        </w:tc>
        <w:tc>
          <w:tcPr>
            <w:tcW w:w="5505" w:type="dxa"/>
          </w:tcPr>
          <w:p w:rsidR="00C500F8" w:rsidRPr="00227206" w:rsidRDefault="00C500F8" w:rsidP="00B57527">
            <w:pPr>
              <w:rPr>
                <w:sz w:val="24"/>
                <w:szCs w:val="24"/>
              </w:rPr>
            </w:pPr>
            <w:proofErr w:type="spellStart"/>
            <w:r w:rsidRPr="00227206">
              <w:rPr>
                <w:sz w:val="24"/>
                <w:szCs w:val="24"/>
              </w:rPr>
              <w:t>S.A.M.Corona,M.C.Borsatto,Garcia,R</w:t>
            </w:r>
            <w:proofErr w:type="spellEnd"/>
          </w:p>
          <w:p w:rsidR="00C500F8" w:rsidRPr="00227206" w:rsidRDefault="00C500F8" w:rsidP="00B57527">
            <w:pPr>
              <w:rPr>
                <w:sz w:val="24"/>
                <w:szCs w:val="24"/>
              </w:rPr>
            </w:pPr>
            <w:proofErr w:type="spellStart"/>
            <w:r w:rsidRPr="00227206">
              <w:rPr>
                <w:sz w:val="24"/>
                <w:szCs w:val="24"/>
              </w:rPr>
              <w:t>P.Ramos</w:t>
            </w:r>
            <w:proofErr w:type="spellEnd"/>
            <w:r w:rsidRPr="00227206">
              <w:rPr>
                <w:sz w:val="24"/>
                <w:szCs w:val="24"/>
              </w:rPr>
              <w:t xml:space="preserve"> &amp; R.G Palma-</w:t>
            </w:r>
            <w:proofErr w:type="spellStart"/>
            <w:r w:rsidRPr="00227206">
              <w:rPr>
                <w:sz w:val="24"/>
                <w:szCs w:val="24"/>
              </w:rPr>
              <w:t>Dlbb</w:t>
            </w:r>
            <w:proofErr w:type="spellEnd"/>
            <w:r w:rsidRPr="00227206">
              <w:rPr>
                <w:sz w:val="24"/>
                <w:szCs w:val="24"/>
              </w:rPr>
              <w:t xml:space="preserve">  </w:t>
            </w:r>
          </w:p>
        </w:tc>
      </w:tr>
      <w:tr w:rsidR="00C500F8" w:rsidRPr="00227206" w:rsidTr="00B57527">
        <w:trPr>
          <w:trHeight w:val="716"/>
        </w:trPr>
        <w:tc>
          <w:tcPr>
            <w:tcW w:w="5518" w:type="dxa"/>
          </w:tcPr>
          <w:p w:rsidR="00C500F8" w:rsidRPr="00227206" w:rsidRDefault="00C500F8" w:rsidP="00B57527">
            <w:pPr>
              <w:rPr>
                <w:sz w:val="24"/>
                <w:szCs w:val="24"/>
              </w:rPr>
            </w:pPr>
            <w:r w:rsidRPr="00227206">
              <w:rPr>
                <w:sz w:val="24"/>
                <w:szCs w:val="24"/>
              </w:rPr>
              <w:t xml:space="preserve">In-vitro </w:t>
            </w:r>
            <w:proofErr w:type="spellStart"/>
            <w:r w:rsidRPr="00227206">
              <w:rPr>
                <w:sz w:val="24"/>
                <w:szCs w:val="24"/>
              </w:rPr>
              <w:t>microleakage</w:t>
            </w:r>
            <w:proofErr w:type="spellEnd"/>
            <w:r w:rsidRPr="00227206">
              <w:rPr>
                <w:sz w:val="24"/>
                <w:szCs w:val="24"/>
              </w:rPr>
              <w:t xml:space="preserve"> of repaired fissure </w:t>
            </w:r>
            <w:proofErr w:type="spellStart"/>
            <w:r w:rsidRPr="00227206">
              <w:rPr>
                <w:sz w:val="24"/>
                <w:szCs w:val="24"/>
              </w:rPr>
              <w:t>sealants:a</w:t>
            </w:r>
            <w:proofErr w:type="spellEnd"/>
            <w:r w:rsidRPr="00227206">
              <w:rPr>
                <w:sz w:val="24"/>
                <w:szCs w:val="24"/>
              </w:rPr>
              <w:t xml:space="preserve"> </w:t>
            </w:r>
            <w:proofErr w:type="spellStart"/>
            <w:r w:rsidRPr="00227206">
              <w:rPr>
                <w:sz w:val="24"/>
                <w:szCs w:val="24"/>
              </w:rPr>
              <w:t>randomized,controlled</w:t>
            </w:r>
            <w:proofErr w:type="spellEnd"/>
            <w:r w:rsidRPr="00227206">
              <w:rPr>
                <w:sz w:val="24"/>
                <w:szCs w:val="24"/>
              </w:rPr>
              <w:t xml:space="preserve"> trial</w:t>
            </w:r>
          </w:p>
        </w:tc>
        <w:tc>
          <w:tcPr>
            <w:tcW w:w="460" w:type="dxa"/>
          </w:tcPr>
          <w:p w:rsidR="00C500F8" w:rsidRPr="00227206" w:rsidRDefault="00C500F8" w:rsidP="00B57527">
            <w:pPr>
              <w:rPr>
                <w:sz w:val="24"/>
                <w:szCs w:val="24"/>
              </w:rPr>
            </w:pPr>
            <w:r w:rsidRPr="00227206">
              <w:rPr>
                <w:sz w:val="24"/>
                <w:szCs w:val="24"/>
              </w:rPr>
              <w:t>51</w:t>
            </w:r>
          </w:p>
        </w:tc>
        <w:tc>
          <w:tcPr>
            <w:tcW w:w="5505" w:type="dxa"/>
          </w:tcPr>
          <w:p w:rsidR="00C500F8" w:rsidRPr="00227206" w:rsidRDefault="00C500F8" w:rsidP="00B57527">
            <w:pPr>
              <w:rPr>
                <w:sz w:val="24"/>
                <w:szCs w:val="24"/>
              </w:rPr>
            </w:pPr>
            <w:proofErr w:type="spellStart"/>
            <w:r w:rsidRPr="00227206">
              <w:rPr>
                <w:sz w:val="24"/>
                <w:szCs w:val="24"/>
              </w:rPr>
              <w:t>V.srinivasan,C.Deery</w:t>
            </w:r>
            <w:proofErr w:type="spellEnd"/>
            <w:r w:rsidRPr="00227206">
              <w:rPr>
                <w:sz w:val="24"/>
                <w:szCs w:val="24"/>
              </w:rPr>
              <w:t xml:space="preserve"> &amp; </w:t>
            </w:r>
            <w:proofErr w:type="spellStart"/>
            <w:r w:rsidRPr="00227206">
              <w:rPr>
                <w:sz w:val="24"/>
                <w:szCs w:val="24"/>
              </w:rPr>
              <w:t>Z.Nugent</w:t>
            </w:r>
            <w:proofErr w:type="spellEnd"/>
          </w:p>
          <w:p w:rsidR="00C500F8" w:rsidRPr="00227206" w:rsidRDefault="00C500F8" w:rsidP="00B57527">
            <w:pPr>
              <w:rPr>
                <w:sz w:val="24"/>
                <w:szCs w:val="24"/>
              </w:rPr>
            </w:pPr>
          </w:p>
        </w:tc>
      </w:tr>
      <w:tr w:rsidR="00C500F8" w:rsidRPr="00227206" w:rsidTr="00B57527">
        <w:tc>
          <w:tcPr>
            <w:tcW w:w="5518" w:type="dxa"/>
          </w:tcPr>
          <w:p w:rsidR="00C500F8" w:rsidRPr="00227206" w:rsidRDefault="00C500F8" w:rsidP="00B57527">
            <w:pPr>
              <w:rPr>
                <w:sz w:val="24"/>
                <w:szCs w:val="24"/>
              </w:rPr>
            </w:pPr>
            <w:r w:rsidRPr="00227206">
              <w:rPr>
                <w:sz w:val="24"/>
                <w:szCs w:val="24"/>
              </w:rPr>
              <w:t xml:space="preserve">Clinical performance of a non-rinse conditioning sealant in three </w:t>
            </w:r>
            <w:proofErr w:type="spellStart"/>
            <w:r w:rsidRPr="00227206">
              <w:rPr>
                <w:sz w:val="24"/>
                <w:szCs w:val="24"/>
              </w:rPr>
              <w:t>paediatric</w:t>
            </w:r>
            <w:proofErr w:type="spellEnd"/>
            <w:r w:rsidRPr="00227206">
              <w:rPr>
                <w:sz w:val="24"/>
                <w:szCs w:val="24"/>
              </w:rPr>
              <w:t xml:space="preserve"> dental </w:t>
            </w:r>
            <w:proofErr w:type="spellStart"/>
            <w:r w:rsidRPr="00227206">
              <w:rPr>
                <w:sz w:val="24"/>
                <w:szCs w:val="24"/>
              </w:rPr>
              <w:t>practices;a</w:t>
            </w:r>
            <w:proofErr w:type="spellEnd"/>
            <w:r w:rsidRPr="00227206">
              <w:rPr>
                <w:sz w:val="24"/>
                <w:szCs w:val="24"/>
              </w:rPr>
              <w:t xml:space="preserve"> retrospective study</w:t>
            </w:r>
          </w:p>
        </w:tc>
        <w:tc>
          <w:tcPr>
            <w:tcW w:w="460" w:type="dxa"/>
          </w:tcPr>
          <w:p w:rsidR="00C500F8" w:rsidRPr="00227206" w:rsidRDefault="00C500F8" w:rsidP="00B57527">
            <w:pPr>
              <w:rPr>
                <w:sz w:val="24"/>
                <w:szCs w:val="24"/>
              </w:rPr>
            </w:pPr>
            <w:r w:rsidRPr="00227206">
              <w:rPr>
                <w:sz w:val="24"/>
                <w:szCs w:val="24"/>
              </w:rPr>
              <w:t>61</w:t>
            </w:r>
          </w:p>
        </w:tc>
        <w:tc>
          <w:tcPr>
            <w:tcW w:w="5505" w:type="dxa"/>
          </w:tcPr>
          <w:p w:rsidR="00C500F8" w:rsidRPr="00227206" w:rsidRDefault="00C500F8" w:rsidP="00B57527">
            <w:pPr>
              <w:rPr>
                <w:sz w:val="24"/>
                <w:szCs w:val="24"/>
              </w:rPr>
            </w:pPr>
            <w:proofErr w:type="spellStart"/>
            <w:r w:rsidRPr="00227206">
              <w:rPr>
                <w:sz w:val="24"/>
                <w:szCs w:val="24"/>
              </w:rPr>
              <w:t>D.Ram,E.Mamber</w:t>
            </w:r>
            <w:proofErr w:type="spellEnd"/>
            <w:r w:rsidRPr="00227206">
              <w:rPr>
                <w:sz w:val="24"/>
                <w:szCs w:val="24"/>
              </w:rPr>
              <w:t xml:space="preserve"> &amp; </w:t>
            </w:r>
            <w:proofErr w:type="spellStart"/>
            <w:r w:rsidRPr="00227206">
              <w:rPr>
                <w:sz w:val="24"/>
                <w:szCs w:val="24"/>
              </w:rPr>
              <w:t>A.B.Fuks</w:t>
            </w:r>
            <w:proofErr w:type="spellEnd"/>
          </w:p>
        </w:tc>
      </w:tr>
      <w:tr w:rsidR="00C500F8" w:rsidRPr="00227206" w:rsidTr="00B57527">
        <w:tc>
          <w:tcPr>
            <w:tcW w:w="5518" w:type="dxa"/>
          </w:tcPr>
          <w:p w:rsidR="00C500F8" w:rsidRPr="00227206" w:rsidRDefault="00C500F8" w:rsidP="00B57527">
            <w:pPr>
              <w:rPr>
                <w:sz w:val="24"/>
                <w:szCs w:val="24"/>
              </w:rPr>
            </w:pPr>
            <w:r w:rsidRPr="00227206">
              <w:rPr>
                <w:sz w:val="24"/>
                <w:szCs w:val="24"/>
              </w:rPr>
              <w:t>Talon cusp in a primary lateral incisor from a medieval child</w:t>
            </w:r>
          </w:p>
        </w:tc>
        <w:tc>
          <w:tcPr>
            <w:tcW w:w="460" w:type="dxa"/>
          </w:tcPr>
          <w:p w:rsidR="00C500F8" w:rsidRPr="00227206" w:rsidRDefault="00C500F8" w:rsidP="00B57527">
            <w:pPr>
              <w:rPr>
                <w:sz w:val="24"/>
                <w:szCs w:val="24"/>
              </w:rPr>
            </w:pPr>
            <w:r w:rsidRPr="00227206">
              <w:rPr>
                <w:sz w:val="24"/>
                <w:szCs w:val="24"/>
              </w:rPr>
              <w:t>67</w:t>
            </w:r>
          </w:p>
        </w:tc>
        <w:tc>
          <w:tcPr>
            <w:tcW w:w="5505" w:type="dxa"/>
          </w:tcPr>
          <w:p w:rsidR="00C500F8" w:rsidRPr="00227206" w:rsidRDefault="00C500F8" w:rsidP="00B57527">
            <w:pPr>
              <w:rPr>
                <w:sz w:val="24"/>
                <w:szCs w:val="24"/>
              </w:rPr>
            </w:pPr>
            <w:proofErr w:type="spellStart"/>
            <w:r w:rsidRPr="00227206">
              <w:rPr>
                <w:sz w:val="24"/>
                <w:szCs w:val="24"/>
              </w:rPr>
              <w:t>S.Mays</w:t>
            </w:r>
            <w:proofErr w:type="spellEnd"/>
          </w:p>
        </w:tc>
      </w:tr>
      <w:tr w:rsidR="00C500F8" w:rsidRPr="00227206" w:rsidTr="00B57527">
        <w:tc>
          <w:tcPr>
            <w:tcW w:w="5518" w:type="dxa"/>
          </w:tcPr>
          <w:p w:rsidR="00C500F8" w:rsidRPr="00227206" w:rsidRDefault="00C500F8" w:rsidP="00B57527">
            <w:pPr>
              <w:rPr>
                <w:sz w:val="24"/>
                <w:szCs w:val="24"/>
              </w:rPr>
            </w:pPr>
            <w:r w:rsidRPr="00227206">
              <w:rPr>
                <w:sz w:val="24"/>
                <w:szCs w:val="24"/>
              </w:rPr>
              <w:t xml:space="preserve">A point mutation of the ed1 gene in a Japanese family with X-linked </w:t>
            </w:r>
            <w:proofErr w:type="spellStart"/>
            <w:r w:rsidRPr="00227206">
              <w:rPr>
                <w:sz w:val="24"/>
                <w:szCs w:val="24"/>
              </w:rPr>
              <w:t>hypohidrotic</w:t>
            </w:r>
            <w:proofErr w:type="spellEnd"/>
            <w:r w:rsidRPr="00227206">
              <w:rPr>
                <w:sz w:val="24"/>
                <w:szCs w:val="24"/>
              </w:rPr>
              <w:t xml:space="preserve"> </w:t>
            </w:r>
            <w:proofErr w:type="spellStart"/>
            <w:r w:rsidRPr="00227206">
              <w:rPr>
                <w:sz w:val="24"/>
                <w:szCs w:val="24"/>
              </w:rPr>
              <w:t>ectodermal</w:t>
            </w:r>
            <w:proofErr w:type="spellEnd"/>
            <w:r w:rsidRPr="00227206">
              <w:rPr>
                <w:sz w:val="24"/>
                <w:szCs w:val="24"/>
              </w:rPr>
              <w:t xml:space="preserve"> dysplasia</w:t>
            </w:r>
          </w:p>
        </w:tc>
        <w:tc>
          <w:tcPr>
            <w:tcW w:w="460" w:type="dxa"/>
          </w:tcPr>
          <w:p w:rsidR="00C500F8" w:rsidRPr="00227206" w:rsidRDefault="00C500F8" w:rsidP="00B57527">
            <w:pPr>
              <w:rPr>
                <w:sz w:val="24"/>
                <w:szCs w:val="24"/>
              </w:rPr>
            </w:pPr>
            <w:r w:rsidRPr="00227206">
              <w:rPr>
                <w:sz w:val="24"/>
                <w:szCs w:val="24"/>
              </w:rPr>
              <w:t>73</w:t>
            </w:r>
          </w:p>
        </w:tc>
        <w:tc>
          <w:tcPr>
            <w:tcW w:w="5505" w:type="dxa"/>
          </w:tcPr>
          <w:p w:rsidR="00C500F8" w:rsidRPr="00227206" w:rsidRDefault="00C500F8" w:rsidP="00B57527">
            <w:pPr>
              <w:rPr>
                <w:sz w:val="24"/>
                <w:szCs w:val="24"/>
              </w:rPr>
            </w:pPr>
            <w:proofErr w:type="spellStart"/>
            <w:r w:rsidRPr="00227206">
              <w:rPr>
                <w:sz w:val="24"/>
                <w:szCs w:val="24"/>
              </w:rPr>
              <w:t>H.Sekiguchi</w:t>
            </w:r>
            <w:proofErr w:type="spellEnd"/>
            <w:r w:rsidRPr="00227206">
              <w:rPr>
                <w:sz w:val="24"/>
                <w:szCs w:val="24"/>
              </w:rPr>
              <w:t xml:space="preserve"> </w:t>
            </w:r>
            <w:proofErr w:type="spellStart"/>
            <w:r w:rsidRPr="00227206">
              <w:rPr>
                <w:sz w:val="24"/>
                <w:szCs w:val="24"/>
              </w:rPr>
              <w:t>X.j</w:t>
            </w:r>
            <w:proofErr w:type="spellEnd"/>
            <w:r w:rsidRPr="00227206">
              <w:rPr>
                <w:sz w:val="24"/>
                <w:szCs w:val="24"/>
              </w:rPr>
              <w:t xml:space="preserve">. </w:t>
            </w:r>
            <w:proofErr w:type="spellStart"/>
            <w:r w:rsidRPr="00227206">
              <w:rPr>
                <w:sz w:val="24"/>
                <w:szCs w:val="24"/>
              </w:rPr>
              <w:t>Wang,Minaguchi</w:t>
            </w:r>
            <w:proofErr w:type="spellEnd"/>
            <w:r w:rsidRPr="00227206">
              <w:rPr>
                <w:sz w:val="24"/>
                <w:szCs w:val="24"/>
              </w:rPr>
              <w:t xml:space="preserve"> &amp; </w:t>
            </w:r>
            <w:proofErr w:type="spellStart"/>
            <w:r w:rsidRPr="00227206">
              <w:rPr>
                <w:sz w:val="24"/>
                <w:szCs w:val="24"/>
              </w:rPr>
              <w:t>M.Yakushiji</w:t>
            </w:r>
            <w:proofErr w:type="spellEnd"/>
          </w:p>
        </w:tc>
      </w:tr>
      <w:tr w:rsidR="00C500F8" w:rsidRPr="00227206" w:rsidTr="00B57527">
        <w:tc>
          <w:tcPr>
            <w:tcW w:w="5518" w:type="dxa"/>
          </w:tcPr>
          <w:p w:rsidR="00C500F8" w:rsidRPr="00227206" w:rsidRDefault="00C500F8" w:rsidP="00B57527">
            <w:pPr>
              <w:rPr>
                <w:sz w:val="24"/>
                <w:szCs w:val="24"/>
              </w:rPr>
            </w:pPr>
            <w:r w:rsidRPr="00227206">
              <w:rPr>
                <w:sz w:val="24"/>
                <w:szCs w:val="24"/>
              </w:rPr>
              <w:t xml:space="preserve">An </w:t>
            </w:r>
            <w:proofErr w:type="spellStart"/>
            <w:r w:rsidRPr="00227206">
              <w:rPr>
                <w:sz w:val="24"/>
                <w:szCs w:val="24"/>
              </w:rPr>
              <w:t>unusal</w:t>
            </w:r>
            <w:proofErr w:type="spellEnd"/>
            <w:r w:rsidRPr="00227206">
              <w:rPr>
                <w:sz w:val="24"/>
                <w:szCs w:val="24"/>
              </w:rPr>
              <w:t xml:space="preserve"> intranasal foreign body in an unsuspecting 9-year old</w:t>
            </w:r>
          </w:p>
        </w:tc>
        <w:tc>
          <w:tcPr>
            <w:tcW w:w="460" w:type="dxa"/>
          </w:tcPr>
          <w:p w:rsidR="00C500F8" w:rsidRPr="00227206" w:rsidRDefault="00C500F8" w:rsidP="00B57527">
            <w:pPr>
              <w:rPr>
                <w:sz w:val="24"/>
                <w:szCs w:val="24"/>
              </w:rPr>
            </w:pPr>
            <w:r w:rsidRPr="00227206">
              <w:rPr>
                <w:sz w:val="24"/>
                <w:szCs w:val="24"/>
              </w:rPr>
              <w:t>78</w:t>
            </w:r>
          </w:p>
        </w:tc>
        <w:tc>
          <w:tcPr>
            <w:tcW w:w="5505" w:type="dxa"/>
          </w:tcPr>
          <w:p w:rsidR="00C500F8" w:rsidRPr="00227206" w:rsidRDefault="00C500F8" w:rsidP="00B57527">
            <w:pPr>
              <w:rPr>
                <w:sz w:val="24"/>
                <w:szCs w:val="24"/>
              </w:rPr>
            </w:pPr>
            <w:proofErr w:type="spellStart"/>
            <w:r w:rsidRPr="00227206">
              <w:rPr>
                <w:sz w:val="24"/>
                <w:szCs w:val="24"/>
              </w:rPr>
              <w:t>S.F.Lovel,DJ.Lovelock</w:t>
            </w:r>
            <w:proofErr w:type="spellEnd"/>
            <w:r w:rsidRPr="00227206">
              <w:rPr>
                <w:sz w:val="24"/>
                <w:szCs w:val="24"/>
              </w:rPr>
              <w:t xml:space="preserve"> &amp; </w:t>
            </w:r>
            <w:proofErr w:type="spellStart"/>
            <w:r w:rsidRPr="00227206">
              <w:rPr>
                <w:sz w:val="24"/>
                <w:szCs w:val="24"/>
              </w:rPr>
              <w:t>A.J.Shaw</w:t>
            </w:r>
            <w:proofErr w:type="spellEnd"/>
          </w:p>
          <w:p w:rsidR="00C500F8" w:rsidRPr="00227206" w:rsidRDefault="00C500F8" w:rsidP="00B57527">
            <w:pPr>
              <w:rPr>
                <w:sz w:val="24"/>
                <w:szCs w:val="24"/>
              </w:rPr>
            </w:pPr>
          </w:p>
        </w:tc>
      </w:tr>
      <w:tr w:rsidR="00C500F8" w:rsidRPr="00227206" w:rsidTr="00B57527">
        <w:tc>
          <w:tcPr>
            <w:tcW w:w="5518" w:type="dxa"/>
          </w:tcPr>
          <w:p w:rsidR="00C500F8" w:rsidRPr="00227206" w:rsidRDefault="00C500F8" w:rsidP="00B57527">
            <w:pPr>
              <w:rPr>
                <w:sz w:val="24"/>
                <w:szCs w:val="24"/>
              </w:rPr>
            </w:pPr>
            <w:r w:rsidRPr="00227206">
              <w:rPr>
                <w:sz w:val="24"/>
                <w:szCs w:val="24"/>
              </w:rPr>
              <w:t>Abstracts from other journals</w:t>
            </w:r>
          </w:p>
        </w:tc>
        <w:tc>
          <w:tcPr>
            <w:tcW w:w="460" w:type="dxa"/>
          </w:tcPr>
          <w:p w:rsidR="00C500F8" w:rsidRPr="00227206" w:rsidRDefault="00C500F8" w:rsidP="00B57527">
            <w:pPr>
              <w:rPr>
                <w:sz w:val="24"/>
                <w:szCs w:val="24"/>
              </w:rPr>
            </w:pPr>
            <w:r w:rsidRPr="00227206">
              <w:rPr>
                <w:sz w:val="24"/>
                <w:szCs w:val="24"/>
              </w:rPr>
              <w:t>82</w:t>
            </w:r>
          </w:p>
        </w:tc>
        <w:tc>
          <w:tcPr>
            <w:tcW w:w="5505" w:type="dxa"/>
          </w:tcPr>
          <w:p w:rsidR="00C500F8" w:rsidRPr="00227206" w:rsidRDefault="00C500F8" w:rsidP="00B57527">
            <w:pPr>
              <w:rPr>
                <w:sz w:val="24"/>
                <w:szCs w:val="24"/>
              </w:rPr>
            </w:pPr>
            <w:r w:rsidRPr="00227206">
              <w:rPr>
                <w:sz w:val="24"/>
                <w:szCs w:val="24"/>
              </w:rPr>
              <w:t>Bernadette Drummond</w:t>
            </w:r>
          </w:p>
        </w:tc>
      </w:tr>
      <w:tr w:rsidR="00C500F8" w:rsidRPr="00227206" w:rsidTr="00B57527">
        <w:tc>
          <w:tcPr>
            <w:tcW w:w="5518" w:type="dxa"/>
          </w:tcPr>
          <w:p w:rsidR="00C500F8" w:rsidRPr="00227206" w:rsidRDefault="00C500F8" w:rsidP="00B57527">
            <w:pPr>
              <w:rPr>
                <w:sz w:val="24"/>
                <w:szCs w:val="24"/>
              </w:rPr>
            </w:pPr>
            <w:r w:rsidRPr="00227206">
              <w:rPr>
                <w:sz w:val="24"/>
                <w:szCs w:val="24"/>
              </w:rPr>
              <w:t>Book reviews</w:t>
            </w:r>
          </w:p>
        </w:tc>
        <w:tc>
          <w:tcPr>
            <w:tcW w:w="460" w:type="dxa"/>
          </w:tcPr>
          <w:p w:rsidR="00C500F8" w:rsidRPr="00227206" w:rsidRDefault="00C500F8" w:rsidP="00B57527">
            <w:pPr>
              <w:rPr>
                <w:sz w:val="24"/>
                <w:szCs w:val="24"/>
              </w:rPr>
            </w:pPr>
            <w:r w:rsidRPr="00227206">
              <w:rPr>
                <w:sz w:val="24"/>
                <w:szCs w:val="24"/>
              </w:rPr>
              <w:t>85</w:t>
            </w:r>
          </w:p>
        </w:tc>
        <w:tc>
          <w:tcPr>
            <w:tcW w:w="5505" w:type="dxa"/>
          </w:tcPr>
          <w:p w:rsidR="00C500F8" w:rsidRPr="00227206" w:rsidRDefault="00C500F8" w:rsidP="00B57527">
            <w:pPr>
              <w:rPr>
                <w:sz w:val="24"/>
                <w:szCs w:val="24"/>
              </w:rPr>
            </w:pPr>
          </w:p>
        </w:tc>
      </w:tr>
    </w:tbl>
    <w:p w:rsidR="00C500F8" w:rsidRPr="00227206" w:rsidRDefault="00C500F8" w:rsidP="00C500F8">
      <w:pPr>
        <w:rPr>
          <w:b/>
          <w:sz w:val="24"/>
          <w:szCs w:val="24"/>
        </w:rPr>
      </w:pPr>
    </w:p>
    <w:p w:rsidR="00C500F8" w:rsidRPr="00227206" w:rsidRDefault="00C500F8" w:rsidP="00C500F8">
      <w:pPr>
        <w:rPr>
          <w:sz w:val="24"/>
          <w:szCs w:val="24"/>
        </w:rPr>
      </w:pPr>
    </w:p>
    <w:p w:rsidR="00C500F8" w:rsidRDefault="00C500F8" w:rsidP="00D51B74">
      <w:pPr>
        <w:rPr>
          <w:b/>
          <w:sz w:val="40"/>
          <w:szCs w:val="40"/>
        </w:rPr>
      </w:pPr>
    </w:p>
    <w:p w:rsidR="00C500F8" w:rsidRDefault="00C500F8" w:rsidP="00D51B74">
      <w:pPr>
        <w:rPr>
          <w:b/>
          <w:sz w:val="40"/>
          <w:szCs w:val="40"/>
        </w:rPr>
      </w:pPr>
    </w:p>
    <w:p w:rsidR="00C500F8" w:rsidRDefault="00C500F8" w:rsidP="00D51B74">
      <w:pPr>
        <w:rPr>
          <w:b/>
          <w:sz w:val="40"/>
          <w:szCs w:val="40"/>
        </w:rPr>
      </w:pPr>
    </w:p>
    <w:p w:rsidR="00C500F8" w:rsidRDefault="00C500F8" w:rsidP="00D51B74">
      <w:pPr>
        <w:rPr>
          <w:b/>
          <w:sz w:val="40"/>
          <w:szCs w:val="40"/>
        </w:rPr>
      </w:pPr>
    </w:p>
    <w:p w:rsidR="00D51B74" w:rsidRPr="00E43E79" w:rsidRDefault="00D51B74" w:rsidP="00D51B74">
      <w:pPr>
        <w:rPr>
          <w:b/>
          <w:sz w:val="40"/>
          <w:szCs w:val="40"/>
        </w:rPr>
      </w:pPr>
      <w:r w:rsidRPr="00E43E79">
        <w:rPr>
          <w:b/>
          <w:sz w:val="40"/>
          <w:szCs w:val="40"/>
        </w:rPr>
        <w:lastRenderedPageBreak/>
        <w:t>INTERNATIONAL JOURNAL OF PAEDIATRIC DENTISTRY</w:t>
      </w:r>
    </w:p>
    <w:p w:rsidR="00D51B74" w:rsidRPr="00E43E79" w:rsidRDefault="00D51B74" w:rsidP="00D51B74">
      <w:pPr>
        <w:rPr>
          <w:b/>
          <w:sz w:val="40"/>
          <w:szCs w:val="40"/>
        </w:rPr>
      </w:pPr>
      <w:r w:rsidRPr="00E43E79">
        <w:rPr>
          <w:b/>
          <w:sz w:val="40"/>
          <w:szCs w:val="40"/>
        </w:rPr>
        <w:t>CONTENTS</w:t>
      </w:r>
    </w:p>
    <w:p w:rsidR="00D51B74" w:rsidRPr="00E43E79" w:rsidRDefault="00D51B74" w:rsidP="00D51B74">
      <w:pPr>
        <w:rPr>
          <w:b/>
          <w:sz w:val="40"/>
          <w:szCs w:val="40"/>
          <w:u w:val="single"/>
        </w:rPr>
      </w:pPr>
      <w:r>
        <w:rPr>
          <w:b/>
          <w:sz w:val="40"/>
          <w:szCs w:val="40"/>
          <w:u w:val="single"/>
        </w:rPr>
        <w:t>V</w:t>
      </w:r>
      <w:r w:rsidRPr="00E43E79">
        <w:rPr>
          <w:b/>
          <w:sz w:val="40"/>
          <w:szCs w:val="40"/>
          <w:u w:val="single"/>
        </w:rPr>
        <w:t>OL.15 NO.2-Mar</w:t>
      </w:r>
      <w:r>
        <w:rPr>
          <w:b/>
          <w:sz w:val="40"/>
          <w:szCs w:val="40"/>
          <w:u w:val="single"/>
        </w:rPr>
        <w:t>20</w:t>
      </w:r>
      <w:r w:rsidRPr="00E43E79">
        <w:rPr>
          <w:b/>
          <w:sz w:val="40"/>
          <w:szCs w:val="40"/>
          <w:u w:val="single"/>
        </w:rPr>
        <w:t>05</w:t>
      </w:r>
    </w:p>
    <w:tbl>
      <w:tblPr>
        <w:tblStyle w:val="TableGrid"/>
        <w:tblW w:w="11340" w:type="dxa"/>
        <w:tblInd w:w="-1026" w:type="dxa"/>
        <w:tblLook w:val="04A0"/>
      </w:tblPr>
      <w:tblGrid>
        <w:gridCol w:w="5724"/>
        <w:gridCol w:w="1350"/>
        <w:gridCol w:w="4266"/>
      </w:tblGrid>
      <w:tr w:rsidR="00D51B74" w:rsidTr="00D51B74">
        <w:tc>
          <w:tcPr>
            <w:tcW w:w="5724" w:type="dxa"/>
          </w:tcPr>
          <w:p w:rsidR="00D51B74" w:rsidRPr="00E43E79" w:rsidRDefault="00D51B74" w:rsidP="00B57527">
            <w:r w:rsidRPr="00E43E79">
              <w:t>PREVALENCE OF ORAL MUCOSAL LESIONS IN CHILDREN AND YOUTHS IN THE USA</w:t>
            </w:r>
          </w:p>
        </w:tc>
        <w:tc>
          <w:tcPr>
            <w:tcW w:w="1350" w:type="dxa"/>
          </w:tcPr>
          <w:p w:rsidR="00D51B74" w:rsidRPr="00E43E79" w:rsidRDefault="00D51B74" w:rsidP="00B57527">
            <w:r w:rsidRPr="00E43E79">
              <w:t>89</w:t>
            </w:r>
          </w:p>
        </w:tc>
        <w:tc>
          <w:tcPr>
            <w:tcW w:w="4266" w:type="dxa"/>
          </w:tcPr>
          <w:p w:rsidR="00D51B74" w:rsidRPr="00E43E79" w:rsidRDefault="00D51B74" w:rsidP="00D51B74">
            <w:pPr>
              <w:tabs>
                <w:tab w:val="left" w:pos="4442"/>
              </w:tabs>
            </w:pPr>
            <w:r w:rsidRPr="00E43E79">
              <w:t>J.D.SHULMAN</w:t>
            </w:r>
          </w:p>
        </w:tc>
      </w:tr>
      <w:tr w:rsidR="00D51B74" w:rsidTr="00D51B74">
        <w:tc>
          <w:tcPr>
            <w:tcW w:w="5724" w:type="dxa"/>
          </w:tcPr>
          <w:p w:rsidR="00D51B74" w:rsidRPr="00E43E79" w:rsidRDefault="00D51B74" w:rsidP="00B57527">
            <w:r w:rsidRPr="00E43E79">
              <w:t>DENTAL ARCH MORPHOLOGICAL AND DIMENSIONAL CHARACTERISTICS IN JORDANIAN CHILDREN AND YOUNG ADULTS WITH Β-THALASSAEMIA MAJOR</w:t>
            </w:r>
          </w:p>
        </w:tc>
        <w:tc>
          <w:tcPr>
            <w:tcW w:w="1350" w:type="dxa"/>
          </w:tcPr>
          <w:p w:rsidR="00D51B74" w:rsidRPr="00E43E79" w:rsidRDefault="00D51B74" w:rsidP="00B57527">
            <w:r w:rsidRPr="00E43E79">
              <w:t>98</w:t>
            </w:r>
          </w:p>
        </w:tc>
        <w:tc>
          <w:tcPr>
            <w:tcW w:w="4266" w:type="dxa"/>
          </w:tcPr>
          <w:p w:rsidR="00D51B74" w:rsidRPr="00E43E79" w:rsidRDefault="00D51B74" w:rsidP="00B57527">
            <w:r w:rsidRPr="00E43E79">
              <w:t>A.AL-WAHADN,MA QUDEIMAT &amp; M.AL-OMARI</w:t>
            </w:r>
          </w:p>
        </w:tc>
      </w:tr>
      <w:tr w:rsidR="00D51B74" w:rsidTr="00D51B74">
        <w:tc>
          <w:tcPr>
            <w:tcW w:w="5724" w:type="dxa"/>
          </w:tcPr>
          <w:p w:rsidR="00D51B74" w:rsidRPr="00E43E79" w:rsidRDefault="00D51B74" w:rsidP="00B57527">
            <w:r w:rsidRPr="00E43E79">
              <w:t>PREVALENCE AND IMPACT OF ORAL PAIN IN 8-YEAR-ORL CHILDREN IN SRI LANKA</w:t>
            </w:r>
          </w:p>
        </w:tc>
        <w:tc>
          <w:tcPr>
            <w:tcW w:w="1350" w:type="dxa"/>
          </w:tcPr>
          <w:p w:rsidR="00D51B74" w:rsidRPr="00E43E79" w:rsidRDefault="00D51B74" w:rsidP="00B57527">
            <w:r w:rsidRPr="00E43E79">
              <w:t>105</w:t>
            </w:r>
          </w:p>
        </w:tc>
        <w:tc>
          <w:tcPr>
            <w:tcW w:w="4266" w:type="dxa"/>
          </w:tcPr>
          <w:p w:rsidR="00D51B74" w:rsidRPr="00E43E79" w:rsidRDefault="00D51B74" w:rsidP="00B57527">
            <w:r w:rsidRPr="00E43E79">
              <w:t>N.RATNAYAKE &amp; L.EKANAYAKE</w:t>
            </w:r>
          </w:p>
        </w:tc>
      </w:tr>
      <w:tr w:rsidR="00D51B74" w:rsidTr="00D51B74">
        <w:tc>
          <w:tcPr>
            <w:tcW w:w="5724" w:type="dxa"/>
          </w:tcPr>
          <w:p w:rsidR="00D51B74" w:rsidRPr="00E43E79" w:rsidRDefault="00D51B74" w:rsidP="00B57527">
            <w:r w:rsidRPr="00E43E79">
              <w:t>TAKAYASU’S ARTERITIS: WHAT SHOULD</w:t>
            </w:r>
          </w:p>
        </w:tc>
        <w:tc>
          <w:tcPr>
            <w:tcW w:w="1350" w:type="dxa"/>
          </w:tcPr>
          <w:p w:rsidR="00D51B74" w:rsidRPr="00E43E79" w:rsidRDefault="00D51B74" w:rsidP="00B57527">
            <w:r w:rsidRPr="00E43E79">
              <w:t>113</w:t>
            </w:r>
          </w:p>
        </w:tc>
        <w:tc>
          <w:tcPr>
            <w:tcW w:w="4266" w:type="dxa"/>
          </w:tcPr>
          <w:p w:rsidR="00D51B74" w:rsidRPr="00E43E79" w:rsidRDefault="00D51B74" w:rsidP="00B57527">
            <w:r w:rsidRPr="00E43E79">
              <w:t>C.DUQUE,RC.SILVA &amp; SANTOS-PINTO</w:t>
            </w:r>
          </w:p>
        </w:tc>
      </w:tr>
      <w:tr w:rsidR="00D51B74" w:rsidTr="00D51B74">
        <w:tc>
          <w:tcPr>
            <w:tcW w:w="5724" w:type="dxa"/>
          </w:tcPr>
          <w:p w:rsidR="00D51B74" w:rsidRPr="00E43E79" w:rsidRDefault="00D51B74" w:rsidP="00B57527">
            <w:r w:rsidRPr="00E43E79">
              <w:t>ORAL LICHEN PLANUS IN CHILDHOOD: A REPORT OF THREE CASES</w:t>
            </w:r>
          </w:p>
        </w:tc>
        <w:tc>
          <w:tcPr>
            <w:tcW w:w="1350" w:type="dxa"/>
          </w:tcPr>
          <w:p w:rsidR="00D51B74" w:rsidRPr="00E43E79" w:rsidRDefault="00D51B74" w:rsidP="00B57527">
            <w:r w:rsidRPr="00E43E79">
              <w:t>118</w:t>
            </w:r>
          </w:p>
        </w:tc>
        <w:tc>
          <w:tcPr>
            <w:tcW w:w="4266" w:type="dxa"/>
          </w:tcPr>
          <w:p w:rsidR="00D51B74" w:rsidRPr="00E43E79" w:rsidRDefault="00D51B74" w:rsidP="00B57527">
            <w:r w:rsidRPr="00E43E79">
              <w:t>S.PATEL,C.M.YEOMAN &amp; R.MURPH</w:t>
            </w:r>
          </w:p>
        </w:tc>
      </w:tr>
      <w:tr w:rsidR="00D51B74" w:rsidTr="00D51B74">
        <w:tc>
          <w:tcPr>
            <w:tcW w:w="5724" w:type="dxa"/>
          </w:tcPr>
          <w:p w:rsidR="00D51B74" w:rsidRPr="00E43E79" w:rsidRDefault="00D51B74" w:rsidP="00B57527">
            <w:r w:rsidRPr="00E43E79">
              <w:t>TOOTH DEVELOPMENT INCLUDED IN THE MULTIFOCAL JAW LESIONS OF LANGERHANS CELL HISTIOCYTOSIS</w:t>
            </w:r>
          </w:p>
        </w:tc>
        <w:tc>
          <w:tcPr>
            <w:tcW w:w="1350" w:type="dxa"/>
          </w:tcPr>
          <w:p w:rsidR="00D51B74" w:rsidRPr="00E43E79" w:rsidRDefault="00D51B74" w:rsidP="00B57527">
            <w:r w:rsidRPr="00E43E79">
              <w:t>123</w:t>
            </w:r>
          </w:p>
        </w:tc>
        <w:tc>
          <w:tcPr>
            <w:tcW w:w="4266" w:type="dxa"/>
          </w:tcPr>
          <w:p w:rsidR="00D51B74" w:rsidRPr="00E43E79" w:rsidRDefault="00D51B74" w:rsidP="00B57527">
            <w:r w:rsidRPr="00E43E79">
              <w:t>T.MITOML,M.TOMIZAWA &amp; T.NODA</w:t>
            </w:r>
          </w:p>
        </w:tc>
      </w:tr>
      <w:tr w:rsidR="00D51B74" w:rsidTr="00D51B74">
        <w:tc>
          <w:tcPr>
            <w:tcW w:w="5724" w:type="dxa"/>
          </w:tcPr>
          <w:p w:rsidR="00D51B74" w:rsidRPr="00E43E79" w:rsidRDefault="00D51B74" w:rsidP="00B57527">
            <w:r w:rsidRPr="00E43E79">
              <w:t>THE DENTAL MANAGEMENT OF A PATIENT WITH HYPERIMMUNOGLOBULINEMIZ E SYNDROME:A CASE REPORT</w:t>
            </w:r>
          </w:p>
        </w:tc>
        <w:tc>
          <w:tcPr>
            <w:tcW w:w="1350" w:type="dxa"/>
          </w:tcPr>
          <w:p w:rsidR="00D51B74" w:rsidRPr="00E43E79" w:rsidRDefault="00D51B74" w:rsidP="00B57527">
            <w:r w:rsidRPr="00E43E79">
              <w:t>127</w:t>
            </w:r>
          </w:p>
        </w:tc>
        <w:tc>
          <w:tcPr>
            <w:tcW w:w="4266" w:type="dxa"/>
          </w:tcPr>
          <w:p w:rsidR="00D51B74" w:rsidRPr="00E43E79" w:rsidRDefault="00D51B74" w:rsidP="00B57527">
            <w:r w:rsidRPr="00E43E79">
              <w:t>N.J.MCAULIFFE,M.L.HUNTER &amp; K.KNOX</w:t>
            </w:r>
          </w:p>
        </w:tc>
      </w:tr>
      <w:tr w:rsidR="00D51B74" w:rsidTr="00D51B74">
        <w:tc>
          <w:tcPr>
            <w:tcW w:w="5724" w:type="dxa"/>
          </w:tcPr>
          <w:p w:rsidR="00D51B74" w:rsidRPr="00E43E79" w:rsidRDefault="00D51B74" w:rsidP="00B57527">
            <w:r w:rsidRPr="00E43E79">
              <w:t>STURGE-WEBER SYNDROME IN A 6-YEAR-OLD GIRL</w:t>
            </w:r>
          </w:p>
        </w:tc>
        <w:tc>
          <w:tcPr>
            <w:tcW w:w="1350" w:type="dxa"/>
          </w:tcPr>
          <w:p w:rsidR="00D51B74" w:rsidRPr="00E43E79" w:rsidRDefault="00D51B74" w:rsidP="00B57527">
            <w:r w:rsidRPr="00E43E79">
              <w:t>131</w:t>
            </w:r>
          </w:p>
        </w:tc>
        <w:tc>
          <w:tcPr>
            <w:tcW w:w="4266" w:type="dxa"/>
          </w:tcPr>
          <w:p w:rsidR="00D51B74" w:rsidRPr="00E43E79" w:rsidRDefault="00D51B74" w:rsidP="00B57527">
            <w:r w:rsidRPr="00E43E79">
              <w:t>D.E.C.PEREZ,J.S.PEREIRA NETOR,E. GRANER &amp; M.A .LOPES</w:t>
            </w:r>
          </w:p>
        </w:tc>
      </w:tr>
      <w:tr w:rsidR="00D51B74" w:rsidTr="00D51B74">
        <w:tc>
          <w:tcPr>
            <w:tcW w:w="5724" w:type="dxa"/>
          </w:tcPr>
          <w:p w:rsidR="00D51B74" w:rsidRPr="00E43E79" w:rsidRDefault="00D51B74" w:rsidP="00B57527">
            <w:r w:rsidRPr="00E43E79">
              <w:t>ECZEMA HEZEMA HERPETICUM: A CASE REPORT</w:t>
            </w:r>
          </w:p>
        </w:tc>
        <w:tc>
          <w:tcPr>
            <w:tcW w:w="1350" w:type="dxa"/>
          </w:tcPr>
          <w:p w:rsidR="00D51B74" w:rsidRPr="00E43E79" w:rsidRDefault="00D51B74" w:rsidP="00B57527">
            <w:r w:rsidRPr="00E43E79">
              <w:t>136</w:t>
            </w:r>
          </w:p>
        </w:tc>
        <w:tc>
          <w:tcPr>
            <w:tcW w:w="4266" w:type="dxa"/>
          </w:tcPr>
          <w:p w:rsidR="00D51B74" w:rsidRPr="00E43E79" w:rsidRDefault="00D51B74" w:rsidP="00B57527">
            <w:r w:rsidRPr="00E43E79">
              <w:t>M.S.KHAN,L.SHAW,V.CLARK &amp; AFZAL</w:t>
            </w:r>
          </w:p>
        </w:tc>
      </w:tr>
      <w:tr w:rsidR="00D51B74" w:rsidTr="00D51B74">
        <w:tc>
          <w:tcPr>
            <w:tcW w:w="5724" w:type="dxa"/>
          </w:tcPr>
          <w:p w:rsidR="00D51B74" w:rsidRPr="00E43E79" w:rsidRDefault="00D51B74" w:rsidP="00B57527">
            <w:r w:rsidRPr="00E43E79">
              <w:t>NOONAN SYNDROME WITH GIANT CELL LESIONS</w:t>
            </w:r>
          </w:p>
        </w:tc>
        <w:tc>
          <w:tcPr>
            <w:tcW w:w="1350" w:type="dxa"/>
          </w:tcPr>
          <w:p w:rsidR="00D51B74" w:rsidRPr="00E43E79" w:rsidRDefault="00D51B74" w:rsidP="00B57527">
            <w:r w:rsidRPr="00E43E79">
              <w:t>140</w:t>
            </w:r>
          </w:p>
        </w:tc>
        <w:tc>
          <w:tcPr>
            <w:tcW w:w="4266" w:type="dxa"/>
          </w:tcPr>
          <w:p w:rsidR="00D51B74" w:rsidRPr="00E43E79" w:rsidRDefault="00D51B74" w:rsidP="00B57527">
            <w:r w:rsidRPr="00E43E79">
              <w:t>S.M.G.LEE &amp; J.C.COOPER</w:t>
            </w:r>
          </w:p>
        </w:tc>
      </w:tr>
      <w:tr w:rsidR="00D51B74" w:rsidTr="00D51B74">
        <w:tc>
          <w:tcPr>
            <w:tcW w:w="5724" w:type="dxa"/>
          </w:tcPr>
          <w:p w:rsidR="00D51B74" w:rsidRPr="00E43E79" w:rsidRDefault="00D51B74" w:rsidP="00B57527">
            <w:r w:rsidRPr="00E43E79">
              <w:t>JUNCTIONAL EPIDERMOLYSIS BULLOSA: A CASE REPORT</w:t>
            </w:r>
          </w:p>
        </w:tc>
        <w:tc>
          <w:tcPr>
            <w:tcW w:w="1350" w:type="dxa"/>
          </w:tcPr>
          <w:p w:rsidR="00D51B74" w:rsidRPr="00E43E79" w:rsidRDefault="00D51B74" w:rsidP="00B57527">
            <w:r w:rsidRPr="00E43E79">
              <w:t>146</w:t>
            </w:r>
          </w:p>
        </w:tc>
        <w:tc>
          <w:tcPr>
            <w:tcW w:w="4266" w:type="dxa"/>
          </w:tcPr>
          <w:p w:rsidR="00D51B74" w:rsidRPr="00E43E79" w:rsidRDefault="00D51B74" w:rsidP="00B57527">
            <w:r w:rsidRPr="00E43E79">
              <w:t>A.MOMEN &amp; K. PIEPER</w:t>
            </w:r>
          </w:p>
        </w:tc>
      </w:tr>
      <w:tr w:rsidR="00D51B74" w:rsidTr="00D51B74">
        <w:tc>
          <w:tcPr>
            <w:tcW w:w="5724" w:type="dxa"/>
          </w:tcPr>
          <w:p w:rsidR="00D51B74" w:rsidRPr="00E43E79" w:rsidRDefault="00D51B74" w:rsidP="00B57527">
            <w:r w:rsidRPr="00E43E79">
              <w:t>ABSTRACTS FROM OTHER JOURNAL</w:t>
            </w:r>
          </w:p>
        </w:tc>
        <w:tc>
          <w:tcPr>
            <w:tcW w:w="1350" w:type="dxa"/>
          </w:tcPr>
          <w:p w:rsidR="00D51B74" w:rsidRPr="00E43E79" w:rsidRDefault="00D51B74" w:rsidP="00B57527">
            <w:r w:rsidRPr="00E43E79">
              <w:t>151</w:t>
            </w:r>
          </w:p>
        </w:tc>
        <w:tc>
          <w:tcPr>
            <w:tcW w:w="4266" w:type="dxa"/>
          </w:tcPr>
          <w:p w:rsidR="00D51B74" w:rsidRPr="00E43E79" w:rsidRDefault="00D51B74" w:rsidP="00B57527">
            <w:r w:rsidRPr="00E43E79">
              <w:t>CHRIS DEERY</w:t>
            </w:r>
          </w:p>
        </w:tc>
      </w:tr>
    </w:tbl>
    <w:p w:rsidR="00D51B74" w:rsidRDefault="00D51B74" w:rsidP="00D51B74">
      <w:pPr>
        <w:rPr>
          <w:b/>
          <w:sz w:val="28"/>
          <w:szCs w:val="28"/>
        </w:rPr>
      </w:pPr>
    </w:p>
    <w:p w:rsidR="00D51B74" w:rsidRDefault="00D51B74" w:rsidP="00D51B74"/>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Pr="00A1081F" w:rsidRDefault="00D51B74" w:rsidP="00D51B74">
      <w:pPr>
        <w:rPr>
          <w:b/>
          <w:sz w:val="40"/>
          <w:szCs w:val="40"/>
        </w:rPr>
      </w:pPr>
      <w:r w:rsidRPr="00A1081F">
        <w:rPr>
          <w:b/>
          <w:sz w:val="40"/>
          <w:szCs w:val="40"/>
        </w:rPr>
        <w:lastRenderedPageBreak/>
        <w:t>INTERNATIONAL JOURNAL OF PAEDIATRIC DENTISTRY</w:t>
      </w:r>
    </w:p>
    <w:p w:rsidR="00D51B74" w:rsidRPr="001D61D5" w:rsidRDefault="00D51B74" w:rsidP="00D51B74">
      <w:pPr>
        <w:rPr>
          <w:b/>
          <w:sz w:val="40"/>
          <w:szCs w:val="40"/>
        </w:rPr>
      </w:pPr>
      <w:r w:rsidRPr="001D61D5">
        <w:rPr>
          <w:b/>
          <w:sz w:val="40"/>
          <w:szCs w:val="40"/>
        </w:rPr>
        <w:t>CONTENTS</w:t>
      </w:r>
    </w:p>
    <w:p w:rsidR="00D51B74" w:rsidRPr="001D61D5" w:rsidRDefault="00D51B74" w:rsidP="00D51B74">
      <w:pPr>
        <w:rPr>
          <w:b/>
          <w:sz w:val="40"/>
          <w:szCs w:val="40"/>
          <w:u w:val="single"/>
        </w:rPr>
      </w:pPr>
      <w:r w:rsidRPr="001D61D5">
        <w:rPr>
          <w:b/>
          <w:sz w:val="40"/>
          <w:szCs w:val="40"/>
          <w:u w:val="single"/>
        </w:rPr>
        <w:t>Vol.15-No.3 May 2005</w:t>
      </w:r>
    </w:p>
    <w:tbl>
      <w:tblPr>
        <w:tblStyle w:val="TableGrid"/>
        <w:tblW w:w="11341" w:type="dxa"/>
        <w:tblInd w:w="-885" w:type="dxa"/>
        <w:tblLook w:val="04A0"/>
      </w:tblPr>
      <w:tblGrid>
        <w:gridCol w:w="6380"/>
        <w:gridCol w:w="889"/>
        <w:gridCol w:w="4072"/>
      </w:tblGrid>
      <w:tr w:rsidR="00D51B74" w:rsidTr="00D51B74">
        <w:tc>
          <w:tcPr>
            <w:tcW w:w="6380" w:type="dxa"/>
          </w:tcPr>
          <w:p w:rsidR="00D51B74" w:rsidRPr="008A0E19" w:rsidRDefault="00D51B74" w:rsidP="00B57527">
            <w:r w:rsidRPr="008A0E19">
              <w:t>Editorial</w:t>
            </w:r>
          </w:p>
        </w:tc>
        <w:tc>
          <w:tcPr>
            <w:tcW w:w="889" w:type="dxa"/>
          </w:tcPr>
          <w:p w:rsidR="00D51B74" w:rsidRPr="008A0E19" w:rsidRDefault="00D51B74" w:rsidP="00B57527">
            <w:r>
              <w:t>157</w:t>
            </w:r>
          </w:p>
        </w:tc>
        <w:tc>
          <w:tcPr>
            <w:tcW w:w="4072" w:type="dxa"/>
          </w:tcPr>
          <w:p w:rsidR="00D51B74" w:rsidRPr="008A0E19" w:rsidRDefault="00D51B74" w:rsidP="00B57527"/>
        </w:tc>
      </w:tr>
      <w:tr w:rsidR="00D51B74" w:rsidTr="00D51B74">
        <w:tc>
          <w:tcPr>
            <w:tcW w:w="6380" w:type="dxa"/>
          </w:tcPr>
          <w:p w:rsidR="00D51B74" w:rsidRPr="008A0E19" w:rsidRDefault="00D51B74" w:rsidP="00B57527">
            <w:r>
              <w:t>Danish Dentists’ Knowledge, Attitudes And Management Of Procedural Dental Pain In Children Association With Demographic Characteristics, Structural Factors, Perceived Stress During The Administration Of Local Analgesia And Their Tolerance Towards Pain</w:t>
            </w:r>
          </w:p>
        </w:tc>
        <w:tc>
          <w:tcPr>
            <w:tcW w:w="889" w:type="dxa"/>
          </w:tcPr>
          <w:p w:rsidR="00D51B74" w:rsidRDefault="00D51B74" w:rsidP="00B57527">
            <w:r>
              <w:t>159</w:t>
            </w:r>
          </w:p>
        </w:tc>
        <w:tc>
          <w:tcPr>
            <w:tcW w:w="4072" w:type="dxa"/>
          </w:tcPr>
          <w:p w:rsidR="00D51B74" w:rsidRPr="008A0E19" w:rsidRDefault="00D51B74" w:rsidP="00B57527">
            <w:proofErr w:type="spellStart"/>
            <w:r>
              <w:t>J.K.Rasmussen</w:t>
            </w:r>
            <w:proofErr w:type="spellEnd"/>
            <w:r>
              <w:t xml:space="preserve">, </w:t>
            </w:r>
            <w:proofErr w:type="spellStart"/>
            <w:r>
              <w:t>J.A.Frederiksen</w:t>
            </w:r>
            <w:proofErr w:type="spellEnd"/>
            <w:r>
              <w:t xml:space="preserve">, Anna-Lena </w:t>
            </w:r>
            <w:proofErr w:type="spellStart"/>
            <w:r>
              <w:t>Hallonsten</w:t>
            </w:r>
            <w:proofErr w:type="spellEnd"/>
            <w:r>
              <w:t xml:space="preserve"> &amp; Sven </w:t>
            </w:r>
            <w:proofErr w:type="spellStart"/>
            <w:r>
              <w:t>Polulsen</w:t>
            </w:r>
            <w:proofErr w:type="spellEnd"/>
          </w:p>
        </w:tc>
      </w:tr>
      <w:tr w:rsidR="00D51B74" w:rsidTr="00D51B74">
        <w:tc>
          <w:tcPr>
            <w:tcW w:w="6380" w:type="dxa"/>
          </w:tcPr>
          <w:p w:rsidR="00D51B74" w:rsidRDefault="00D51B74" w:rsidP="00B57527">
            <w:r>
              <w:t xml:space="preserve">A Study To Assess The Validity Of Clinical </w:t>
            </w:r>
            <w:proofErr w:type="spellStart"/>
            <w:r>
              <w:t>Judgement</w:t>
            </w:r>
            <w:proofErr w:type="spellEnd"/>
            <w:r>
              <w:t xml:space="preserve"> In Determining </w:t>
            </w:r>
            <w:proofErr w:type="spellStart"/>
            <w:r>
              <w:t>Paediatric</w:t>
            </w:r>
            <w:proofErr w:type="spellEnd"/>
            <w:r>
              <w:t xml:space="preserve"> Dental Anxiety And Related Outcomes Of Management </w:t>
            </w:r>
          </w:p>
        </w:tc>
        <w:tc>
          <w:tcPr>
            <w:tcW w:w="889" w:type="dxa"/>
          </w:tcPr>
          <w:p w:rsidR="00D51B74" w:rsidRDefault="00D51B74" w:rsidP="00B57527">
            <w:r>
              <w:t>169</w:t>
            </w:r>
          </w:p>
        </w:tc>
        <w:tc>
          <w:tcPr>
            <w:tcW w:w="4072" w:type="dxa"/>
          </w:tcPr>
          <w:p w:rsidR="00D51B74" w:rsidRDefault="00D51B74" w:rsidP="00B57527">
            <w:r>
              <w:t>R.D. Holmes &amp; N.M. Girdler</w:t>
            </w:r>
          </w:p>
        </w:tc>
      </w:tr>
      <w:tr w:rsidR="00D51B74" w:rsidTr="00D51B74">
        <w:tc>
          <w:tcPr>
            <w:tcW w:w="6380" w:type="dxa"/>
          </w:tcPr>
          <w:p w:rsidR="00D51B74" w:rsidRDefault="00D51B74" w:rsidP="00B57527">
            <w:r>
              <w:t xml:space="preserve">Dental Emergencies Presenting To A University-Based </w:t>
            </w:r>
            <w:proofErr w:type="spellStart"/>
            <w:r>
              <w:t>Paediatric</w:t>
            </w:r>
            <w:proofErr w:type="spellEnd"/>
            <w:r>
              <w:t xml:space="preserve"> Dentistry Clinic In The West Indies </w:t>
            </w:r>
          </w:p>
        </w:tc>
        <w:tc>
          <w:tcPr>
            <w:tcW w:w="889" w:type="dxa"/>
          </w:tcPr>
          <w:p w:rsidR="00D51B74" w:rsidRDefault="00D51B74" w:rsidP="00B57527">
            <w:r>
              <w:t>177</w:t>
            </w:r>
          </w:p>
        </w:tc>
        <w:tc>
          <w:tcPr>
            <w:tcW w:w="4072" w:type="dxa"/>
          </w:tcPr>
          <w:p w:rsidR="00D51B74" w:rsidRDefault="00D51B74" w:rsidP="00B57527">
            <w:proofErr w:type="spellStart"/>
            <w:r>
              <w:t>R.S.Naidu</w:t>
            </w:r>
            <w:proofErr w:type="spellEnd"/>
            <w:r>
              <w:t xml:space="preserve">, D. </w:t>
            </w:r>
            <w:proofErr w:type="spellStart"/>
            <w:r>
              <w:t>Boodoo</w:t>
            </w:r>
            <w:proofErr w:type="spellEnd"/>
            <w:r>
              <w:t xml:space="preserve">, </w:t>
            </w:r>
            <w:proofErr w:type="spellStart"/>
            <w:r>
              <w:t>T.Percival</w:t>
            </w:r>
            <w:proofErr w:type="spellEnd"/>
            <w:r>
              <w:t xml:space="preserve"> &amp; </w:t>
            </w:r>
            <w:proofErr w:type="spellStart"/>
            <w:r>
              <w:t>J.T.Newton</w:t>
            </w:r>
            <w:proofErr w:type="spellEnd"/>
          </w:p>
        </w:tc>
      </w:tr>
      <w:tr w:rsidR="00D51B74" w:rsidTr="00D51B74">
        <w:tc>
          <w:tcPr>
            <w:tcW w:w="6380" w:type="dxa"/>
          </w:tcPr>
          <w:p w:rsidR="00D51B74" w:rsidRDefault="00D51B74" w:rsidP="00B57527">
            <w:r>
              <w:t>Prevalence Of Cleft Lip And Palate In A Hospital-Based Population In The Sudan</w:t>
            </w:r>
          </w:p>
        </w:tc>
        <w:tc>
          <w:tcPr>
            <w:tcW w:w="889" w:type="dxa"/>
          </w:tcPr>
          <w:p w:rsidR="00D51B74" w:rsidRDefault="00D51B74" w:rsidP="00B57527">
            <w:r>
              <w:t>185</w:t>
            </w:r>
          </w:p>
        </w:tc>
        <w:tc>
          <w:tcPr>
            <w:tcW w:w="4072" w:type="dxa"/>
          </w:tcPr>
          <w:p w:rsidR="00D51B74" w:rsidRDefault="00D51B74" w:rsidP="00B57527">
            <w:r>
              <w:t xml:space="preserve">A.M. Suleiman, S.T. </w:t>
            </w:r>
            <w:proofErr w:type="spellStart"/>
            <w:r>
              <w:t>Hamzah</w:t>
            </w:r>
            <w:proofErr w:type="spellEnd"/>
            <w:r>
              <w:t xml:space="preserve">, M.A. </w:t>
            </w:r>
            <w:proofErr w:type="spellStart"/>
            <w:r>
              <w:t>Abusalab</w:t>
            </w:r>
            <w:proofErr w:type="spellEnd"/>
            <w:r>
              <w:t xml:space="preserve"> &amp; K.T. </w:t>
            </w:r>
            <w:proofErr w:type="spellStart"/>
            <w:r>
              <w:t>Samaan</w:t>
            </w:r>
            <w:proofErr w:type="spellEnd"/>
          </w:p>
        </w:tc>
      </w:tr>
      <w:tr w:rsidR="00D51B74" w:rsidTr="00D51B74">
        <w:tc>
          <w:tcPr>
            <w:tcW w:w="6380" w:type="dxa"/>
          </w:tcPr>
          <w:p w:rsidR="00D51B74" w:rsidRDefault="00D51B74" w:rsidP="00B57527">
            <w:r>
              <w:t xml:space="preserve">Eating Habits, Smoking And Tooth Brushing In Relation To Dental Caries: A 3-Year Study In Swedish Female Teenagers </w:t>
            </w:r>
          </w:p>
        </w:tc>
        <w:tc>
          <w:tcPr>
            <w:tcW w:w="889" w:type="dxa"/>
          </w:tcPr>
          <w:p w:rsidR="00D51B74" w:rsidRDefault="00D51B74" w:rsidP="00B57527">
            <w:r>
              <w:t>190</w:t>
            </w:r>
          </w:p>
        </w:tc>
        <w:tc>
          <w:tcPr>
            <w:tcW w:w="4072" w:type="dxa"/>
          </w:tcPr>
          <w:p w:rsidR="00D51B74" w:rsidRDefault="00D51B74" w:rsidP="00B57527">
            <w:r>
              <w:t>K. Bruno-</w:t>
            </w:r>
            <w:proofErr w:type="spellStart"/>
            <w:r>
              <w:t>Ambrosius</w:t>
            </w:r>
            <w:proofErr w:type="spellEnd"/>
            <w:r>
              <w:t xml:space="preserve">, G. </w:t>
            </w:r>
            <w:proofErr w:type="spellStart"/>
            <w:r>
              <w:t>Swanholm</w:t>
            </w:r>
            <w:proofErr w:type="spellEnd"/>
            <w:r>
              <w:t xml:space="preserve"> &amp; </w:t>
            </w:r>
            <w:proofErr w:type="spellStart"/>
            <w:r>
              <w:t>S.Twetman</w:t>
            </w:r>
            <w:proofErr w:type="spellEnd"/>
          </w:p>
        </w:tc>
      </w:tr>
      <w:tr w:rsidR="00D51B74" w:rsidTr="00D51B74">
        <w:tc>
          <w:tcPr>
            <w:tcW w:w="6380" w:type="dxa"/>
          </w:tcPr>
          <w:p w:rsidR="00D51B74" w:rsidRDefault="00D51B74" w:rsidP="00B57527">
            <w:r>
              <w:t>Primary Care Research: Difficulties Recruiting Preschool Children To Clinical Trails</w:t>
            </w:r>
          </w:p>
        </w:tc>
        <w:tc>
          <w:tcPr>
            <w:tcW w:w="889" w:type="dxa"/>
          </w:tcPr>
          <w:p w:rsidR="00D51B74" w:rsidRDefault="00D51B74" w:rsidP="00B57527">
            <w:r>
              <w:t>197</w:t>
            </w:r>
          </w:p>
        </w:tc>
        <w:tc>
          <w:tcPr>
            <w:tcW w:w="4072" w:type="dxa"/>
          </w:tcPr>
          <w:p w:rsidR="00D51B74" w:rsidRDefault="00D51B74" w:rsidP="00B57527">
            <w:r>
              <w:t xml:space="preserve">B.L. Chadwick &amp; E.T Treasure </w:t>
            </w:r>
          </w:p>
        </w:tc>
      </w:tr>
      <w:tr w:rsidR="00D51B74" w:rsidTr="00D51B74">
        <w:tc>
          <w:tcPr>
            <w:tcW w:w="6380" w:type="dxa"/>
          </w:tcPr>
          <w:p w:rsidR="00D51B74" w:rsidRDefault="00D51B74" w:rsidP="00B57527">
            <w:r>
              <w:t xml:space="preserve">Acid-Etc </w:t>
            </w:r>
            <w:proofErr w:type="spellStart"/>
            <w:r>
              <w:t>Hed</w:t>
            </w:r>
            <w:proofErr w:type="spellEnd"/>
            <w:r>
              <w:t xml:space="preserve"> And Erbium: Yttrium </w:t>
            </w:r>
            <w:proofErr w:type="spellStart"/>
            <w:r>
              <w:t>Aluminium</w:t>
            </w:r>
            <w:proofErr w:type="spellEnd"/>
            <w:r>
              <w:t xml:space="preserve"> Garnet Laser-Treated Enamel For Fissure Sealants: A Comparison Of </w:t>
            </w:r>
            <w:proofErr w:type="spellStart"/>
            <w:r>
              <w:t>Microleakage</w:t>
            </w:r>
            <w:proofErr w:type="spellEnd"/>
            <w:r>
              <w:t xml:space="preserve"> </w:t>
            </w:r>
          </w:p>
        </w:tc>
        <w:tc>
          <w:tcPr>
            <w:tcW w:w="889" w:type="dxa"/>
          </w:tcPr>
          <w:p w:rsidR="00D51B74" w:rsidRDefault="00D51B74" w:rsidP="00B57527">
            <w:r>
              <w:t>205</w:t>
            </w:r>
          </w:p>
        </w:tc>
        <w:tc>
          <w:tcPr>
            <w:tcW w:w="4072" w:type="dxa"/>
          </w:tcPr>
          <w:p w:rsidR="00D51B74" w:rsidRDefault="00D51B74" w:rsidP="00B57527">
            <w:r>
              <w:t xml:space="preserve">J. </w:t>
            </w:r>
            <w:proofErr w:type="spellStart"/>
            <w:r>
              <w:t>Moshonov</w:t>
            </w:r>
            <w:proofErr w:type="spellEnd"/>
            <w:r>
              <w:t xml:space="preserve">, A. </w:t>
            </w:r>
            <w:proofErr w:type="spellStart"/>
            <w:r>
              <w:t>Stabholz</w:t>
            </w:r>
            <w:proofErr w:type="spellEnd"/>
            <w:r>
              <w:t xml:space="preserve">, D. </w:t>
            </w:r>
            <w:proofErr w:type="spellStart"/>
            <w:r>
              <w:t>Zyskind</w:t>
            </w:r>
            <w:proofErr w:type="spellEnd"/>
            <w:r>
              <w:t xml:space="preserve">, E. </w:t>
            </w:r>
            <w:proofErr w:type="spellStart"/>
            <w:r>
              <w:t>Sharlin</w:t>
            </w:r>
            <w:proofErr w:type="spellEnd"/>
            <w:r>
              <w:t xml:space="preserve"> &amp; B. </w:t>
            </w:r>
            <w:proofErr w:type="spellStart"/>
            <w:r>
              <w:t>Peretz</w:t>
            </w:r>
            <w:proofErr w:type="spellEnd"/>
          </w:p>
        </w:tc>
      </w:tr>
      <w:tr w:rsidR="00D51B74" w:rsidTr="00D51B74">
        <w:tc>
          <w:tcPr>
            <w:tcW w:w="6380" w:type="dxa"/>
          </w:tcPr>
          <w:p w:rsidR="00D51B74" w:rsidRDefault="00D51B74" w:rsidP="00B57527">
            <w:proofErr w:type="spellStart"/>
            <w:r>
              <w:t>Maxillay</w:t>
            </w:r>
            <w:proofErr w:type="spellEnd"/>
            <w:r>
              <w:t xml:space="preserve"> Premolar </w:t>
            </w:r>
            <w:proofErr w:type="spellStart"/>
            <w:r>
              <w:t>Resorption</w:t>
            </w:r>
            <w:proofErr w:type="spellEnd"/>
            <w:r>
              <w:t xml:space="preserve"> By Canines: 3 Case Report </w:t>
            </w:r>
          </w:p>
        </w:tc>
        <w:tc>
          <w:tcPr>
            <w:tcW w:w="889" w:type="dxa"/>
          </w:tcPr>
          <w:p w:rsidR="00D51B74" w:rsidRDefault="00D51B74" w:rsidP="00B57527">
            <w:r>
              <w:t>210</w:t>
            </w:r>
          </w:p>
        </w:tc>
        <w:tc>
          <w:tcPr>
            <w:tcW w:w="4072" w:type="dxa"/>
          </w:tcPr>
          <w:p w:rsidR="00D51B74" w:rsidRDefault="00D51B74" w:rsidP="00B57527">
            <w:r>
              <w:t xml:space="preserve">M.E. Cooke &amp; S.J. </w:t>
            </w:r>
            <w:proofErr w:type="spellStart"/>
            <w:r>
              <w:t>Nute</w:t>
            </w:r>
            <w:proofErr w:type="spellEnd"/>
          </w:p>
        </w:tc>
      </w:tr>
      <w:tr w:rsidR="00D51B74" w:rsidTr="00D51B74">
        <w:tc>
          <w:tcPr>
            <w:tcW w:w="6380" w:type="dxa"/>
          </w:tcPr>
          <w:p w:rsidR="00D51B74" w:rsidRDefault="00D51B74" w:rsidP="00B57527">
            <w:r>
              <w:t xml:space="preserve">Meningococcal </w:t>
            </w:r>
            <w:proofErr w:type="spellStart"/>
            <w:r>
              <w:t>Septicaemia</w:t>
            </w:r>
            <w:proofErr w:type="spellEnd"/>
            <w:r>
              <w:t xml:space="preserve"> And Dental Complications: A Literature Review And 2 Case Reports</w:t>
            </w:r>
          </w:p>
        </w:tc>
        <w:tc>
          <w:tcPr>
            <w:tcW w:w="889" w:type="dxa"/>
          </w:tcPr>
          <w:p w:rsidR="00D51B74" w:rsidRDefault="00D51B74" w:rsidP="00B57527">
            <w:r>
              <w:t>213</w:t>
            </w:r>
          </w:p>
        </w:tc>
        <w:tc>
          <w:tcPr>
            <w:tcW w:w="4072" w:type="dxa"/>
          </w:tcPr>
          <w:p w:rsidR="00D51B74" w:rsidRDefault="00D51B74" w:rsidP="00B57527">
            <w:r>
              <w:t xml:space="preserve">S. </w:t>
            </w:r>
            <w:proofErr w:type="spellStart"/>
            <w:r>
              <w:t>Fibis</w:t>
            </w:r>
            <w:proofErr w:type="spellEnd"/>
            <w:r>
              <w:t xml:space="preserve">,  R. </w:t>
            </w:r>
            <w:proofErr w:type="spellStart"/>
            <w:r>
              <w:t>Widmer</w:t>
            </w:r>
            <w:proofErr w:type="spellEnd"/>
            <w:r>
              <w:t xml:space="preserve">, S. Sapir, B. </w:t>
            </w:r>
            <w:proofErr w:type="spellStart"/>
            <w:r>
              <w:t>Peretz</w:t>
            </w:r>
            <w:proofErr w:type="spellEnd"/>
            <w:r>
              <w:t xml:space="preserve"> &amp; J. </w:t>
            </w:r>
            <w:proofErr w:type="spellStart"/>
            <w:r>
              <w:t>Shapira</w:t>
            </w:r>
            <w:proofErr w:type="spellEnd"/>
          </w:p>
        </w:tc>
      </w:tr>
      <w:tr w:rsidR="00D51B74" w:rsidTr="00D51B74">
        <w:tc>
          <w:tcPr>
            <w:tcW w:w="6380" w:type="dxa"/>
          </w:tcPr>
          <w:p w:rsidR="00D51B74" w:rsidRDefault="00D51B74" w:rsidP="00B57527">
            <w:proofErr w:type="spellStart"/>
            <w:r>
              <w:t>Kartagener’s</w:t>
            </w:r>
            <w:proofErr w:type="spellEnd"/>
            <w:r>
              <w:t xml:space="preserve"> Syndrome: </w:t>
            </w:r>
            <w:proofErr w:type="spellStart"/>
            <w:r>
              <w:t>Unusnal</w:t>
            </w:r>
            <w:proofErr w:type="spellEnd"/>
            <w:r>
              <w:t xml:space="preserve"> Dental Morphology</w:t>
            </w:r>
          </w:p>
        </w:tc>
        <w:tc>
          <w:tcPr>
            <w:tcW w:w="889" w:type="dxa"/>
          </w:tcPr>
          <w:p w:rsidR="00D51B74" w:rsidRDefault="00D51B74" w:rsidP="00B57527">
            <w:r>
              <w:t>220</w:t>
            </w:r>
          </w:p>
        </w:tc>
        <w:tc>
          <w:tcPr>
            <w:tcW w:w="4072" w:type="dxa"/>
          </w:tcPr>
          <w:p w:rsidR="00D51B74" w:rsidRDefault="00D51B74" w:rsidP="00B57527">
            <w:r>
              <w:t xml:space="preserve">S.J. </w:t>
            </w:r>
            <w:proofErr w:type="spellStart"/>
            <w:r>
              <w:t>Merrett</w:t>
            </w:r>
            <w:proofErr w:type="spellEnd"/>
            <w:r>
              <w:t xml:space="preserve"> &amp; P. </w:t>
            </w:r>
            <w:proofErr w:type="spellStart"/>
            <w:r>
              <w:t>Durning</w:t>
            </w:r>
            <w:proofErr w:type="spellEnd"/>
          </w:p>
        </w:tc>
      </w:tr>
      <w:tr w:rsidR="00D51B74" w:rsidTr="00D51B74">
        <w:tc>
          <w:tcPr>
            <w:tcW w:w="6380" w:type="dxa"/>
          </w:tcPr>
          <w:p w:rsidR="00D51B74" w:rsidRDefault="00D51B74" w:rsidP="00B57527">
            <w:proofErr w:type="spellStart"/>
            <w:r>
              <w:t>Peutz-Jeghers</w:t>
            </w:r>
            <w:proofErr w:type="spellEnd"/>
            <w:r>
              <w:t xml:space="preserve"> Syndrome In A14-Year-Old Boy: Case Report And Review Of The Literature </w:t>
            </w:r>
          </w:p>
        </w:tc>
        <w:tc>
          <w:tcPr>
            <w:tcW w:w="889" w:type="dxa"/>
          </w:tcPr>
          <w:p w:rsidR="00D51B74" w:rsidRDefault="00D51B74" w:rsidP="00B57527">
            <w:r>
              <w:t>224</w:t>
            </w:r>
          </w:p>
        </w:tc>
        <w:tc>
          <w:tcPr>
            <w:tcW w:w="4072" w:type="dxa"/>
          </w:tcPr>
          <w:p w:rsidR="00D51B74" w:rsidRDefault="00D51B74" w:rsidP="00B57527">
            <w:r>
              <w:t xml:space="preserve">C.M. Pereira, </w:t>
            </w:r>
            <w:proofErr w:type="spellStart"/>
            <w:r>
              <w:t>R.Dcoletta</w:t>
            </w:r>
            <w:proofErr w:type="spellEnd"/>
            <w:r>
              <w:t xml:space="preserve">, J. Jorge &amp; M. A. Lopes </w:t>
            </w:r>
          </w:p>
        </w:tc>
      </w:tr>
      <w:tr w:rsidR="00D51B74" w:rsidTr="00D51B74">
        <w:tc>
          <w:tcPr>
            <w:tcW w:w="6380" w:type="dxa"/>
          </w:tcPr>
          <w:p w:rsidR="00D51B74" w:rsidRDefault="00D51B74" w:rsidP="00B57527">
            <w:proofErr w:type="spellStart"/>
            <w:r>
              <w:t>Denfac</w:t>
            </w:r>
            <w:proofErr w:type="spellEnd"/>
            <w:r>
              <w:t xml:space="preserve"> Report</w:t>
            </w:r>
          </w:p>
        </w:tc>
        <w:tc>
          <w:tcPr>
            <w:tcW w:w="889" w:type="dxa"/>
          </w:tcPr>
          <w:p w:rsidR="00D51B74" w:rsidRDefault="00D51B74" w:rsidP="00B57527">
            <w:r>
              <w:t>229</w:t>
            </w:r>
          </w:p>
        </w:tc>
        <w:tc>
          <w:tcPr>
            <w:tcW w:w="4072" w:type="dxa"/>
          </w:tcPr>
          <w:p w:rsidR="00D51B74" w:rsidRDefault="00D51B74" w:rsidP="00B57527"/>
        </w:tc>
      </w:tr>
    </w:tbl>
    <w:p w:rsidR="00D51B74" w:rsidRDefault="00D51B74" w:rsidP="00D51B74"/>
    <w:p w:rsidR="00D51B74" w:rsidRDefault="00D51B74" w:rsidP="00D51B74"/>
    <w:p w:rsidR="00D51B74" w:rsidRDefault="00D51B74" w:rsidP="00D51B74"/>
    <w:p w:rsidR="00D51B74" w:rsidRDefault="00D51B74" w:rsidP="00D51B74"/>
    <w:p w:rsidR="00D51B74" w:rsidRDefault="00D51B74" w:rsidP="00D51B74"/>
    <w:p w:rsidR="00D51B74" w:rsidRDefault="00D51B74" w:rsidP="00D51B74"/>
    <w:p w:rsidR="00D51B74" w:rsidRDefault="00D51B74" w:rsidP="00D51B74">
      <w:pPr>
        <w:jc w:val="center"/>
        <w:rPr>
          <w:b/>
          <w:sz w:val="56"/>
          <w:szCs w:val="56"/>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Pr="00A1081F" w:rsidRDefault="00D51B74" w:rsidP="00D51B74">
      <w:pPr>
        <w:rPr>
          <w:b/>
          <w:sz w:val="40"/>
          <w:szCs w:val="40"/>
        </w:rPr>
      </w:pPr>
      <w:r w:rsidRPr="00A1081F">
        <w:rPr>
          <w:b/>
          <w:sz w:val="40"/>
          <w:szCs w:val="40"/>
        </w:rPr>
        <w:lastRenderedPageBreak/>
        <w:t>INTERNATIONAL JOURNAL OF PAEDIATRIC DENTISTRY</w:t>
      </w:r>
    </w:p>
    <w:p w:rsidR="00D51B74" w:rsidRPr="001D61D5" w:rsidRDefault="00D51B74" w:rsidP="00D51B74">
      <w:pPr>
        <w:rPr>
          <w:b/>
          <w:sz w:val="40"/>
          <w:szCs w:val="40"/>
        </w:rPr>
      </w:pPr>
      <w:r w:rsidRPr="001D61D5">
        <w:rPr>
          <w:b/>
          <w:sz w:val="40"/>
          <w:szCs w:val="40"/>
        </w:rPr>
        <w:t>CONTENTS</w:t>
      </w:r>
    </w:p>
    <w:p w:rsidR="00D51B74" w:rsidRPr="001D61D5" w:rsidRDefault="00D51B74" w:rsidP="00D51B74">
      <w:pPr>
        <w:rPr>
          <w:b/>
          <w:sz w:val="40"/>
          <w:szCs w:val="40"/>
          <w:u w:val="single"/>
        </w:rPr>
      </w:pPr>
      <w:r w:rsidRPr="001D61D5">
        <w:rPr>
          <w:b/>
          <w:sz w:val="40"/>
          <w:szCs w:val="40"/>
          <w:u w:val="single"/>
        </w:rPr>
        <w:t>Vol.15-No.4 July 2005</w:t>
      </w:r>
    </w:p>
    <w:tbl>
      <w:tblPr>
        <w:tblStyle w:val="TableGrid"/>
        <w:tblW w:w="11057" w:type="dxa"/>
        <w:tblInd w:w="-743" w:type="dxa"/>
        <w:tblLook w:val="04A0"/>
      </w:tblPr>
      <w:tblGrid>
        <w:gridCol w:w="5879"/>
        <w:gridCol w:w="1128"/>
        <w:gridCol w:w="4050"/>
      </w:tblGrid>
      <w:tr w:rsidR="00D51B74" w:rsidTr="00B57527">
        <w:tc>
          <w:tcPr>
            <w:tcW w:w="5879" w:type="dxa"/>
          </w:tcPr>
          <w:p w:rsidR="00D51B74" w:rsidRPr="008A0E19" w:rsidRDefault="00D51B74" w:rsidP="00B57527">
            <w:r>
              <w:t>TRIBUTE TO RULE HOLT</w:t>
            </w:r>
          </w:p>
        </w:tc>
        <w:tc>
          <w:tcPr>
            <w:tcW w:w="1128" w:type="dxa"/>
          </w:tcPr>
          <w:p w:rsidR="00D51B74" w:rsidRPr="008A0E19" w:rsidRDefault="00D51B74" w:rsidP="00B57527">
            <w:r>
              <w:t>231</w:t>
            </w:r>
          </w:p>
        </w:tc>
        <w:tc>
          <w:tcPr>
            <w:tcW w:w="4050" w:type="dxa"/>
          </w:tcPr>
          <w:p w:rsidR="00D51B74" w:rsidRPr="008A0E19" w:rsidRDefault="00D51B74" w:rsidP="00B57527"/>
        </w:tc>
      </w:tr>
      <w:tr w:rsidR="00D51B74" w:rsidTr="00B57527">
        <w:tc>
          <w:tcPr>
            <w:tcW w:w="5879" w:type="dxa"/>
          </w:tcPr>
          <w:p w:rsidR="00D51B74" w:rsidRDefault="00D51B74" w:rsidP="00B57527">
            <w:r>
              <w:t xml:space="preserve">TRIBUTE TO RUTH HOLT </w:t>
            </w:r>
          </w:p>
        </w:tc>
        <w:tc>
          <w:tcPr>
            <w:tcW w:w="1128" w:type="dxa"/>
          </w:tcPr>
          <w:p w:rsidR="00D51B74" w:rsidRDefault="00D51B74" w:rsidP="00B57527">
            <w:r>
              <w:t>232</w:t>
            </w:r>
          </w:p>
        </w:tc>
        <w:tc>
          <w:tcPr>
            <w:tcW w:w="4050" w:type="dxa"/>
          </w:tcPr>
          <w:p w:rsidR="00D51B74" w:rsidRPr="008A0E19" w:rsidRDefault="00D51B74" w:rsidP="00B57527"/>
        </w:tc>
      </w:tr>
      <w:tr w:rsidR="00D51B74" w:rsidTr="00B57527">
        <w:tc>
          <w:tcPr>
            <w:tcW w:w="5879" w:type="dxa"/>
          </w:tcPr>
          <w:p w:rsidR="00D51B74" w:rsidRDefault="00D51B74" w:rsidP="00B57527">
            <w:r>
              <w:t xml:space="preserve">SCANNING ELECTRON MICROGRAPH ANALYSIS OF HYPOMINERALIZED ENAMEL IN PERMANENT FIRST MOLARS </w:t>
            </w:r>
          </w:p>
        </w:tc>
        <w:tc>
          <w:tcPr>
            <w:tcW w:w="1128" w:type="dxa"/>
          </w:tcPr>
          <w:p w:rsidR="00D51B74" w:rsidRDefault="00D51B74" w:rsidP="00B57527">
            <w:r>
              <w:t>233</w:t>
            </w:r>
          </w:p>
        </w:tc>
        <w:tc>
          <w:tcPr>
            <w:tcW w:w="4050" w:type="dxa"/>
          </w:tcPr>
          <w:p w:rsidR="00D51B74" w:rsidRPr="008A0E19" w:rsidRDefault="00D51B74" w:rsidP="00B57527">
            <w:r>
              <w:t>B.JALEVIK, W. DIETZ &amp; J.G. NOREN</w:t>
            </w:r>
          </w:p>
        </w:tc>
      </w:tr>
      <w:tr w:rsidR="00D51B74" w:rsidTr="00B57527">
        <w:tc>
          <w:tcPr>
            <w:tcW w:w="5879" w:type="dxa"/>
          </w:tcPr>
          <w:p w:rsidR="00D51B74" w:rsidRDefault="00D51B74" w:rsidP="00B57527">
            <w:r>
              <w:t xml:space="preserve">TREATMENT OUTCOMES FOR ADOLESCENT ECTODERMAL DYSPLASIA PATIENTS TREATED WITH DENTAL IMPLANTS </w:t>
            </w:r>
          </w:p>
        </w:tc>
        <w:tc>
          <w:tcPr>
            <w:tcW w:w="1128" w:type="dxa"/>
          </w:tcPr>
          <w:p w:rsidR="00D51B74" w:rsidRDefault="00D51B74" w:rsidP="00B57527">
            <w:r>
              <w:t>241</w:t>
            </w:r>
          </w:p>
        </w:tc>
        <w:tc>
          <w:tcPr>
            <w:tcW w:w="4050" w:type="dxa"/>
          </w:tcPr>
          <w:p w:rsidR="00D51B74" w:rsidRDefault="00D51B74" w:rsidP="00B57527">
            <w:r>
              <w:t xml:space="preserve">I.P SWEENEY, J.W. FERGUSON, A.A. HEGGIE, &amp; J.O. LUCAS </w:t>
            </w:r>
          </w:p>
        </w:tc>
      </w:tr>
      <w:tr w:rsidR="00D51B74" w:rsidTr="00B57527">
        <w:tc>
          <w:tcPr>
            <w:tcW w:w="5879" w:type="dxa"/>
          </w:tcPr>
          <w:p w:rsidR="00D51B74" w:rsidRDefault="00D51B74" w:rsidP="00B57527">
            <w:r>
              <w:t xml:space="preserve">DENTAL EROSION IN 12-YEAR-OLD SCHOOLCHILDREN: A CROSS-SECTIONAL STUDY IN SOUTHERN BRAZIL </w:t>
            </w:r>
          </w:p>
        </w:tc>
        <w:tc>
          <w:tcPr>
            <w:tcW w:w="1128" w:type="dxa"/>
          </w:tcPr>
          <w:p w:rsidR="00D51B74" w:rsidRDefault="00D51B74" w:rsidP="00B57527">
            <w:r>
              <w:t>249</w:t>
            </w:r>
          </w:p>
        </w:tc>
        <w:tc>
          <w:tcPr>
            <w:tcW w:w="4050" w:type="dxa"/>
          </w:tcPr>
          <w:p w:rsidR="00D51B74" w:rsidRDefault="00D51B74" w:rsidP="00B57527">
            <w:r>
              <w:t xml:space="preserve">K.G. PERES, M.F. ARMENIO, M.A. PERES, J.TRAEBERT &amp; J.T.DE LACERDA </w:t>
            </w:r>
          </w:p>
        </w:tc>
      </w:tr>
      <w:tr w:rsidR="00D51B74" w:rsidTr="00B57527">
        <w:tc>
          <w:tcPr>
            <w:tcW w:w="5879" w:type="dxa"/>
          </w:tcPr>
          <w:p w:rsidR="00D51B74" w:rsidRDefault="00D51B74" w:rsidP="00B57527">
            <w:r>
              <w:t xml:space="preserve">ORAL HEALTH OF SOUTHERN CHINESE CHILDREN AND ADOLESCENTS WITH SEVERE HYPODONTIA </w:t>
            </w:r>
          </w:p>
        </w:tc>
        <w:tc>
          <w:tcPr>
            <w:tcW w:w="1128" w:type="dxa"/>
          </w:tcPr>
          <w:p w:rsidR="00D51B74" w:rsidRDefault="00D51B74" w:rsidP="00B57527">
            <w:r>
              <w:t>256</w:t>
            </w:r>
          </w:p>
        </w:tc>
        <w:tc>
          <w:tcPr>
            <w:tcW w:w="4050" w:type="dxa"/>
          </w:tcPr>
          <w:p w:rsidR="00D51B74" w:rsidRDefault="00D51B74" w:rsidP="00B57527">
            <w:r>
              <w:t>A.T.Y.WONG, C. MCGRATH &amp; A.S. MCMILLAN</w:t>
            </w:r>
          </w:p>
        </w:tc>
      </w:tr>
      <w:tr w:rsidR="00D51B74" w:rsidTr="00B57527">
        <w:tc>
          <w:tcPr>
            <w:tcW w:w="5879" w:type="dxa"/>
          </w:tcPr>
          <w:p w:rsidR="00D51B74" w:rsidRDefault="00D51B74" w:rsidP="00B57527">
            <w:r>
              <w:t xml:space="preserve">BOND STRENGTHS OF EIGHT CONTEMPORARY ADHESIVES TO ENAMEL AND TO DENTINE: AN IN VITRO STUDY ON BOVINE PRIMARY TEETH </w:t>
            </w:r>
          </w:p>
        </w:tc>
        <w:tc>
          <w:tcPr>
            <w:tcW w:w="1128" w:type="dxa"/>
          </w:tcPr>
          <w:p w:rsidR="00D51B74" w:rsidRDefault="00D51B74" w:rsidP="00B57527">
            <w:r>
              <w:t>264</w:t>
            </w:r>
          </w:p>
        </w:tc>
        <w:tc>
          <w:tcPr>
            <w:tcW w:w="4050" w:type="dxa"/>
          </w:tcPr>
          <w:p w:rsidR="00D51B74" w:rsidRDefault="00D51B74" w:rsidP="00B57527">
            <w:r>
              <w:t>R. ATASH &amp; A. VAN DEN ABBEELE</w:t>
            </w:r>
          </w:p>
        </w:tc>
      </w:tr>
      <w:tr w:rsidR="00D51B74" w:rsidTr="00B57527">
        <w:tc>
          <w:tcPr>
            <w:tcW w:w="5879" w:type="dxa"/>
          </w:tcPr>
          <w:p w:rsidR="00D51B74" w:rsidRDefault="00D51B74" w:rsidP="00B57527">
            <w:r>
              <w:t xml:space="preserve">SEALANT AND COMPOSITE BOND STRENGTH TO ENAMEL WITH ANTIBACTERIAL/SELF-ETCHING ADHESIVES </w:t>
            </w:r>
          </w:p>
        </w:tc>
        <w:tc>
          <w:tcPr>
            <w:tcW w:w="1128" w:type="dxa"/>
          </w:tcPr>
          <w:p w:rsidR="00D51B74" w:rsidRDefault="00D51B74" w:rsidP="00B57527">
            <w:r>
              <w:t>274</w:t>
            </w:r>
          </w:p>
        </w:tc>
        <w:tc>
          <w:tcPr>
            <w:tcW w:w="4050" w:type="dxa"/>
          </w:tcPr>
          <w:p w:rsidR="00D51B74" w:rsidRDefault="00D51B74" w:rsidP="00B57527">
            <w:r>
              <w:t>N. EMINKAHYAGIL, S.GOKALP, Y. KORKMAZ, M. BASEREN &amp; E. KARABULUT</w:t>
            </w:r>
          </w:p>
        </w:tc>
      </w:tr>
      <w:tr w:rsidR="00D51B74" w:rsidTr="00B57527">
        <w:tc>
          <w:tcPr>
            <w:tcW w:w="5879" w:type="dxa"/>
          </w:tcPr>
          <w:p w:rsidR="00D51B74" w:rsidRDefault="00D51B74" w:rsidP="00B57527">
            <w:r>
              <w:t>CLINICAL TECHNIQUE: RESTORATION OF SEVERELY DECAYED PRIMARY INCISORS USING INDIRECT COMPOSITE RESIN RESTORATION TECHNIQUE</w:t>
            </w:r>
          </w:p>
        </w:tc>
        <w:tc>
          <w:tcPr>
            <w:tcW w:w="1128" w:type="dxa"/>
          </w:tcPr>
          <w:p w:rsidR="00D51B74" w:rsidRDefault="00D51B74" w:rsidP="00B57527">
            <w:r>
              <w:t>282</w:t>
            </w:r>
          </w:p>
        </w:tc>
        <w:tc>
          <w:tcPr>
            <w:tcW w:w="4050" w:type="dxa"/>
          </w:tcPr>
          <w:p w:rsidR="00D51B74" w:rsidRDefault="00D51B74" w:rsidP="00B57527">
            <w:r>
              <w:t>MOTISUKI, L. SANTOS-PINTO &amp; E.M.A. GIRO</w:t>
            </w:r>
          </w:p>
        </w:tc>
      </w:tr>
      <w:tr w:rsidR="00D51B74" w:rsidTr="00B57527">
        <w:tc>
          <w:tcPr>
            <w:tcW w:w="5879" w:type="dxa"/>
          </w:tcPr>
          <w:p w:rsidR="00D51B74" w:rsidRDefault="00D51B74" w:rsidP="00B57527">
            <w:r>
              <w:t>ORAL PEMPHIGUS VULGARIS IN CHILDREN AND ADOLESCENTS: A REVIEW OF THE LITERATURE AND A CASE REPORT</w:t>
            </w:r>
          </w:p>
        </w:tc>
        <w:tc>
          <w:tcPr>
            <w:tcW w:w="1128" w:type="dxa"/>
          </w:tcPr>
          <w:p w:rsidR="00D51B74" w:rsidRDefault="00D51B74" w:rsidP="00B57527">
            <w:r>
              <w:t>287</w:t>
            </w:r>
          </w:p>
        </w:tc>
        <w:tc>
          <w:tcPr>
            <w:tcW w:w="4050" w:type="dxa"/>
          </w:tcPr>
          <w:p w:rsidR="00D51B74" w:rsidRDefault="00D51B74" w:rsidP="00B57527">
            <w:r>
              <w:t>ARIYAWARDANA, W.M.TILAKARATNE, M. DISSANAYAKE, N. VITANAARACHCH, L.K.BASAYAKE, M.A. M. SITHEEQUE &amp; A.W. RANASINGHE</w:t>
            </w:r>
          </w:p>
        </w:tc>
      </w:tr>
      <w:tr w:rsidR="00D51B74" w:rsidTr="00B57527">
        <w:tc>
          <w:tcPr>
            <w:tcW w:w="5879" w:type="dxa"/>
          </w:tcPr>
          <w:p w:rsidR="00D51B74" w:rsidRDefault="00D51B74" w:rsidP="00B57527">
            <w:r>
              <w:t>GINIGIVAL FIBROMATOSIS AND SIGNIFICANT TOOTH ERUPTION DELAY IN AN 11-YEAR-OLD MALE: A 30-MONTH FOLLOW-UP</w:t>
            </w:r>
          </w:p>
        </w:tc>
        <w:tc>
          <w:tcPr>
            <w:tcW w:w="1128" w:type="dxa"/>
          </w:tcPr>
          <w:p w:rsidR="00D51B74" w:rsidRDefault="00D51B74" w:rsidP="00B57527">
            <w:r>
              <w:t>294</w:t>
            </w:r>
          </w:p>
        </w:tc>
        <w:tc>
          <w:tcPr>
            <w:tcW w:w="4050" w:type="dxa"/>
          </w:tcPr>
          <w:p w:rsidR="00D51B74" w:rsidRDefault="00D51B74" w:rsidP="00B57527">
            <w:r>
              <w:t>K. KAVVADIA, E. PEPELASSI, C. ALEXANDRIDIS, A. ARKADOPOULOU, G. POLYZOIS,&amp; K. TOSSIOS</w:t>
            </w:r>
          </w:p>
        </w:tc>
      </w:tr>
      <w:tr w:rsidR="00D51B74" w:rsidTr="00B57527">
        <w:tc>
          <w:tcPr>
            <w:tcW w:w="5879" w:type="dxa"/>
          </w:tcPr>
          <w:p w:rsidR="00D51B74" w:rsidRDefault="00D51B74" w:rsidP="00B57527">
            <w:r>
              <w:t>ABSTRACTS FROM OTHER JOURNAL S</w:t>
            </w:r>
          </w:p>
        </w:tc>
        <w:tc>
          <w:tcPr>
            <w:tcW w:w="1128" w:type="dxa"/>
          </w:tcPr>
          <w:p w:rsidR="00D51B74" w:rsidRDefault="00D51B74" w:rsidP="00B57527">
            <w:r>
              <w:t>303</w:t>
            </w:r>
          </w:p>
        </w:tc>
        <w:tc>
          <w:tcPr>
            <w:tcW w:w="4050" w:type="dxa"/>
          </w:tcPr>
          <w:p w:rsidR="00D51B74" w:rsidRDefault="00D51B74" w:rsidP="00B57527">
            <w:r>
              <w:t>PADDY FLEMING</w:t>
            </w:r>
          </w:p>
        </w:tc>
      </w:tr>
      <w:tr w:rsidR="00D51B74" w:rsidTr="00B57527">
        <w:tc>
          <w:tcPr>
            <w:tcW w:w="5879" w:type="dxa"/>
          </w:tcPr>
          <w:p w:rsidR="00D51B74" w:rsidRDefault="00D51B74" w:rsidP="00B57527">
            <w:r>
              <w:t xml:space="preserve">BOOKS REVIEWS </w:t>
            </w:r>
          </w:p>
        </w:tc>
        <w:tc>
          <w:tcPr>
            <w:tcW w:w="1128" w:type="dxa"/>
          </w:tcPr>
          <w:p w:rsidR="00D51B74" w:rsidRDefault="00D51B74" w:rsidP="00B57527">
            <w:r>
              <w:t>306</w:t>
            </w:r>
          </w:p>
        </w:tc>
        <w:tc>
          <w:tcPr>
            <w:tcW w:w="4050" w:type="dxa"/>
          </w:tcPr>
          <w:p w:rsidR="00D51B74" w:rsidRDefault="00D51B74" w:rsidP="00B57527">
            <w:pPr>
              <w:pStyle w:val="ListParagraph"/>
              <w:ind w:left="1080"/>
            </w:pPr>
          </w:p>
        </w:tc>
      </w:tr>
      <w:tr w:rsidR="00D51B74" w:rsidTr="00B57527">
        <w:tc>
          <w:tcPr>
            <w:tcW w:w="5879" w:type="dxa"/>
          </w:tcPr>
          <w:p w:rsidR="00D51B74" w:rsidRDefault="00D51B74" w:rsidP="00B57527">
            <w:r>
              <w:t>DENFAC REPORT</w:t>
            </w:r>
          </w:p>
        </w:tc>
        <w:tc>
          <w:tcPr>
            <w:tcW w:w="1128" w:type="dxa"/>
          </w:tcPr>
          <w:p w:rsidR="00D51B74" w:rsidRDefault="00D51B74" w:rsidP="00B57527">
            <w:r>
              <w:t>308</w:t>
            </w:r>
          </w:p>
        </w:tc>
        <w:tc>
          <w:tcPr>
            <w:tcW w:w="4050" w:type="dxa"/>
          </w:tcPr>
          <w:p w:rsidR="00D51B74" w:rsidRDefault="00D51B74" w:rsidP="00B57527">
            <w:pPr>
              <w:pStyle w:val="ListParagraph"/>
              <w:ind w:left="1080"/>
            </w:pPr>
          </w:p>
        </w:tc>
      </w:tr>
    </w:tbl>
    <w:p w:rsidR="00D51B74" w:rsidRDefault="00D51B74" w:rsidP="00D51B74">
      <w:pPr>
        <w:jc w:val="center"/>
        <w:rPr>
          <w:b/>
          <w:sz w:val="56"/>
          <w:szCs w:val="56"/>
        </w:rPr>
      </w:pPr>
    </w:p>
    <w:p w:rsidR="00D51B74" w:rsidRDefault="00D51B74" w:rsidP="00D51B74">
      <w:pPr>
        <w:jc w:val="center"/>
        <w:rPr>
          <w:b/>
          <w:sz w:val="40"/>
          <w:szCs w:val="40"/>
        </w:rPr>
      </w:pPr>
    </w:p>
    <w:p w:rsidR="00D51B74" w:rsidRDefault="00D51B74" w:rsidP="00D51B74">
      <w:pPr>
        <w:jc w:val="center"/>
        <w:rPr>
          <w:b/>
          <w:sz w:val="40"/>
          <w:szCs w:val="40"/>
        </w:rPr>
      </w:pPr>
    </w:p>
    <w:p w:rsidR="00D51B74" w:rsidRDefault="00D51B74" w:rsidP="00D51B74">
      <w:pPr>
        <w:jc w:val="center"/>
        <w:rPr>
          <w:b/>
          <w:sz w:val="40"/>
          <w:szCs w:val="40"/>
        </w:rPr>
      </w:pPr>
    </w:p>
    <w:p w:rsidR="00D51B74" w:rsidRDefault="00D51B74" w:rsidP="00D51B74">
      <w:pPr>
        <w:jc w:val="center"/>
        <w:rPr>
          <w:b/>
          <w:sz w:val="40"/>
          <w:szCs w:val="40"/>
        </w:rPr>
      </w:pPr>
    </w:p>
    <w:p w:rsidR="00D51B74" w:rsidRDefault="00D51B74" w:rsidP="00D51B74">
      <w:pPr>
        <w:jc w:val="center"/>
        <w:rPr>
          <w:b/>
          <w:sz w:val="40"/>
          <w:szCs w:val="40"/>
        </w:rPr>
      </w:pPr>
    </w:p>
    <w:p w:rsidR="00D51B74" w:rsidRPr="00DB3D23" w:rsidRDefault="00D51B74" w:rsidP="00D51B74">
      <w:pPr>
        <w:jc w:val="center"/>
        <w:rPr>
          <w:b/>
          <w:sz w:val="40"/>
          <w:szCs w:val="40"/>
        </w:rPr>
      </w:pPr>
      <w:r w:rsidRPr="00DB3D23">
        <w:rPr>
          <w:b/>
          <w:sz w:val="40"/>
          <w:szCs w:val="40"/>
        </w:rPr>
        <w:lastRenderedPageBreak/>
        <w:t>INTERNATIONAL JOURNAL OF PAEDIATRIC DENTISTRY</w:t>
      </w:r>
    </w:p>
    <w:p w:rsidR="00D51B74" w:rsidRPr="00DB3D23" w:rsidRDefault="00D51B74" w:rsidP="00D51B74">
      <w:pPr>
        <w:rPr>
          <w:b/>
          <w:sz w:val="40"/>
          <w:szCs w:val="40"/>
        </w:rPr>
      </w:pPr>
      <w:r w:rsidRPr="00DB3D23">
        <w:rPr>
          <w:b/>
          <w:sz w:val="40"/>
          <w:szCs w:val="40"/>
        </w:rPr>
        <w:t>CONTENTS</w:t>
      </w:r>
    </w:p>
    <w:p w:rsidR="00D51B74" w:rsidRPr="00DB3D23" w:rsidRDefault="00D51B74" w:rsidP="00D51B74">
      <w:pPr>
        <w:rPr>
          <w:b/>
          <w:sz w:val="40"/>
          <w:szCs w:val="40"/>
          <w:u w:val="single"/>
        </w:rPr>
      </w:pPr>
      <w:r w:rsidRPr="00DB3D23">
        <w:rPr>
          <w:b/>
          <w:sz w:val="40"/>
          <w:szCs w:val="40"/>
          <w:u w:val="single"/>
        </w:rPr>
        <w:t xml:space="preserve">VOL.15 </w:t>
      </w:r>
      <w:r>
        <w:rPr>
          <w:b/>
          <w:sz w:val="40"/>
          <w:szCs w:val="40"/>
          <w:u w:val="single"/>
        </w:rPr>
        <w:t>-</w:t>
      </w:r>
      <w:r w:rsidRPr="00DB3D23">
        <w:rPr>
          <w:b/>
          <w:sz w:val="40"/>
          <w:szCs w:val="40"/>
          <w:u w:val="single"/>
        </w:rPr>
        <w:t>NO.5-Sep</w:t>
      </w:r>
      <w:r>
        <w:rPr>
          <w:b/>
          <w:sz w:val="40"/>
          <w:szCs w:val="40"/>
          <w:u w:val="single"/>
        </w:rPr>
        <w:t>200</w:t>
      </w:r>
      <w:r w:rsidRPr="00DB3D23">
        <w:rPr>
          <w:b/>
          <w:sz w:val="40"/>
          <w:szCs w:val="40"/>
          <w:u w:val="single"/>
        </w:rPr>
        <w:t>5</w:t>
      </w:r>
    </w:p>
    <w:tbl>
      <w:tblPr>
        <w:tblStyle w:val="TableGrid"/>
        <w:tblW w:w="11341" w:type="dxa"/>
        <w:tblInd w:w="-885" w:type="dxa"/>
        <w:tblLook w:val="04A0"/>
      </w:tblPr>
      <w:tblGrid>
        <w:gridCol w:w="4649"/>
        <w:gridCol w:w="1101"/>
        <w:gridCol w:w="5591"/>
      </w:tblGrid>
      <w:tr w:rsidR="00D51B74" w:rsidRPr="00DB3D23" w:rsidTr="00D51B74">
        <w:tc>
          <w:tcPr>
            <w:tcW w:w="4649" w:type="dxa"/>
          </w:tcPr>
          <w:p w:rsidR="00D51B74" w:rsidRPr="00DB3D23" w:rsidRDefault="00D51B74" w:rsidP="00B57527">
            <w:pPr>
              <w:rPr>
                <w:sz w:val="24"/>
                <w:szCs w:val="24"/>
              </w:rPr>
            </w:pPr>
            <w:r w:rsidRPr="00DB3D23">
              <w:rPr>
                <w:sz w:val="24"/>
                <w:szCs w:val="24"/>
              </w:rPr>
              <w:t>Editorial</w:t>
            </w:r>
          </w:p>
        </w:tc>
        <w:tc>
          <w:tcPr>
            <w:tcW w:w="1101" w:type="dxa"/>
          </w:tcPr>
          <w:p w:rsidR="00D51B74" w:rsidRPr="00DB3D23" w:rsidRDefault="00D51B74" w:rsidP="00B57527">
            <w:pPr>
              <w:rPr>
                <w:sz w:val="24"/>
                <w:szCs w:val="24"/>
              </w:rPr>
            </w:pPr>
            <w:r>
              <w:rPr>
                <w:sz w:val="24"/>
                <w:szCs w:val="24"/>
              </w:rPr>
              <w:t>309</w:t>
            </w:r>
          </w:p>
        </w:tc>
        <w:tc>
          <w:tcPr>
            <w:tcW w:w="5591" w:type="dxa"/>
          </w:tcPr>
          <w:p w:rsidR="00D51B74" w:rsidRPr="00DB3D23" w:rsidRDefault="00D51B74" w:rsidP="00B57527">
            <w:pPr>
              <w:rPr>
                <w:sz w:val="24"/>
                <w:szCs w:val="24"/>
              </w:rPr>
            </w:pPr>
          </w:p>
        </w:tc>
      </w:tr>
      <w:tr w:rsidR="00D51B74" w:rsidRPr="00DB3D23" w:rsidTr="00D51B74">
        <w:tc>
          <w:tcPr>
            <w:tcW w:w="4649" w:type="dxa"/>
          </w:tcPr>
          <w:p w:rsidR="00D51B74" w:rsidRPr="00DB3D23" w:rsidRDefault="00D51B74" w:rsidP="00B57527">
            <w:pPr>
              <w:rPr>
                <w:sz w:val="24"/>
                <w:szCs w:val="24"/>
              </w:rPr>
            </w:pPr>
            <w:r w:rsidRPr="00DB3D23">
              <w:rPr>
                <w:sz w:val="24"/>
                <w:szCs w:val="24"/>
              </w:rPr>
              <w:t xml:space="preserve">Injuries to the head, </w:t>
            </w:r>
            <w:proofErr w:type="spellStart"/>
            <w:r w:rsidRPr="00DB3D23">
              <w:rPr>
                <w:sz w:val="24"/>
                <w:szCs w:val="24"/>
              </w:rPr>
              <w:t>face,mount</w:t>
            </w:r>
            <w:proofErr w:type="spellEnd"/>
            <w:r w:rsidRPr="00DB3D23">
              <w:rPr>
                <w:sz w:val="24"/>
                <w:szCs w:val="24"/>
              </w:rPr>
              <w:t xml:space="preserve"> and neck in physically abused children in a community setting</w:t>
            </w:r>
          </w:p>
        </w:tc>
        <w:tc>
          <w:tcPr>
            <w:tcW w:w="1101" w:type="dxa"/>
          </w:tcPr>
          <w:p w:rsidR="00D51B74" w:rsidRPr="00DB3D23" w:rsidRDefault="00D51B74" w:rsidP="00B57527">
            <w:pPr>
              <w:rPr>
                <w:sz w:val="24"/>
                <w:szCs w:val="24"/>
              </w:rPr>
            </w:pPr>
            <w:r w:rsidRPr="00DB3D23">
              <w:rPr>
                <w:sz w:val="24"/>
                <w:szCs w:val="24"/>
              </w:rPr>
              <w:t>310</w:t>
            </w:r>
          </w:p>
        </w:tc>
        <w:tc>
          <w:tcPr>
            <w:tcW w:w="5591" w:type="dxa"/>
          </w:tcPr>
          <w:p w:rsidR="00D51B74" w:rsidRPr="00DB3D23" w:rsidRDefault="00D51B74" w:rsidP="00B57527">
            <w:pPr>
              <w:rPr>
                <w:sz w:val="24"/>
                <w:szCs w:val="24"/>
              </w:rPr>
            </w:pPr>
            <w:proofErr w:type="spellStart"/>
            <w:r w:rsidRPr="00DB3D23">
              <w:rPr>
                <w:sz w:val="24"/>
                <w:szCs w:val="24"/>
              </w:rPr>
              <w:t>A.M.Cairns,J.Y.Q.Mok</w:t>
            </w:r>
            <w:proofErr w:type="spellEnd"/>
            <w:r w:rsidRPr="00DB3D23">
              <w:rPr>
                <w:sz w:val="24"/>
                <w:szCs w:val="24"/>
              </w:rPr>
              <w:t xml:space="preserve"> &amp; R.R </w:t>
            </w:r>
            <w:proofErr w:type="spellStart"/>
            <w:r w:rsidRPr="00DB3D23">
              <w:rPr>
                <w:sz w:val="24"/>
                <w:szCs w:val="24"/>
              </w:rPr>
              <w:t>Welbury</w:t>
            </w:r>
            <w:proofErr w:type="spellEnd"/>
          </w:p>
        </w:tc>
      </w:tr>
      <w:tr w:rsidR="00D51B74" w:rsidRPr="00DB3D23" w:rsidTr="00D51B74">
        <w:tc>
          <w:tcPr>
            <w:tcW w:w="4649" w:type="dxa"/>
          </w:tcPr>
          <w:p w:rsidR="00D51B74" w:rsidRPr="00DB3D23" w:rsidRDefault="00D51B74" w:rsidP="00B57527">
            <w:pPr>
              <w:rPr>
                <w:sz w:val="24"/>
                <w:szCs w:val="24"/>
              </w:rPr>
            </w:pPr>
            <w:r w:rsidRPr="00DB3D23">
              <w:rPr>
                <w:sz w:val="24"/>
                <w:szCs w:val="24"/>
              </w:rPr>
              <w:t>An investigation of language used by children to describe discomfort expected and experienced during dental treatment</w:t>
            </w:r>
          </w:p>
        </w:tc>
        <w:tc>
          <w:tcPr>
            <w:tcW w:w="1101" w:type="dxa"/>
          </w:tcPr>
          <w:p w:rsidR="00D51B74" w:rsidRPr="00DB3D23" w:rsidRDefault="00D51B74" w:rsidP="00B57527">
            <w:pPr>
              <w:rPr>
                <w:sz w:val="24"/>
                <w:szCs w:val="24"/>
              </w:rPr>
            </w:pPr>
            <w:r w:rsidRPr="00DB3D23">
              <w:rPr>
                <w:sz w:val="24"/>
                <w:szCs w:val="24"/>
              </w:rPr>
              <w:t>319</w:t>
            </w:r>
          </w:p>
        </w:tc>
        <w:tc>
          <w:tcPr>
            <w:tcW w:w="5591" w:type="dxa"/>
          </w:tcPr>
          <w:p w:rsidR="00D51B74" w:rsidRPr="00DB3D23" w:rsidRDefault="00D51B74" w:rsidP="00B57527">
            <w:pPr>
              <w:rPr>
                <w:sz w:val="24"/>
                <w:szCs w:val="24"/>
              </w:rPr>
            </w:pPr>
            <w:proofErr w:type="spellStart"/>
            <w:r w:rsidRPr="00DB3D23">
              <w:rPr>
                <w:sz w:val="24"/>
                <w:szCs w:val="24"/>
              </w:rPr>
              <w:t>K.Harman,S.Lindsay</w:t>
            </w:r>
            <w:proofErr w:type="spellEnd"/>
            <w:r w:rsidRPr="00DB3D23">
              <w:rPr>
                <w:sz w:val="24"/>
                <w:szCs w:val="24"/>
              </w:rPr>
              <w:t xml:space="preserve">, </w:t>
            </w:r>
            <w:proofErr w:type="spellStart"/>
            <w:r w:rsidRPr="00DB3D23">
              <w:rPr>
                <w:sz w:val="24"/>
                <w:szCs w:val="24"/>
              </w:rPr>
              <w:t>Adewaml</w:t>
            </w:r>
            <w:proofErr w:type="spellEnd"/>
            <w:r w:rsidRPr="00DB3D23">
              <w:rPr>
                <w:sz w:val="24"/>
                <w:szCs w:val="24"/>
              </w:rPr>
              <w:t xml:space="preserve"> &amp; Smith</w:t>
            </w:r>
          </w:p>
        </w:tc>
      </w:tr>
      <w:tr w:rsidR="00D51B74" w:rsidRPr="00DB3D23" w:rsidTr="00D51B74">
        <w:tc>
          <w:tcPr>
            <w:tcW w:w="4649" w:type="dxa"/>
          </w:tcPr>
          <w:p w:rsidR="00D51B74" w:rsidRPr="00DB3D23" w:rsidRDefault="00D51B74" w:rsidP="00B57527">
            <w:pPr>
              <w:rPr>
                <w:sz w:val="24"/>
                <w:szCs w:val="24"/>
              </w:rPr>
            </w:pPr>
            <w:r w:rsidRPr="00DB3D23">
              <w:rPr>
                <w:sz w:val="24"/>
                <w:szCs w:val="24"/>
              </w:rPr>
              <w:t>Factors associated with active white enamel lesions</w:t>
            </w:r>
          </w:p>
        </w:tc>
        <w:tc>
          <w:tcPr>
            <w:tcW w:w="1101" w:type="dxa"/>
          </w:tcPr>
          <w:p w:rsidR="00D51B74" w:rsidRPr="00DB3D23" w:rsidRDefault="00D51B74" w:rsidP="00B57527">
            <w:pPr>
              <w:rPr>
                <w:sz w:val="24"/>
                <w:szCs w:val="24"/>
              </w:rPr>
            </w:pPr>
            <w:r w:rsidRPr="00DB3D23">
              <w:rPr>
                <w:sz w:val="24"/>
                <w:szCs w:val="24"/>
              </w:rPr>
              <w:t>327</w:t>
            </w:r>
          </w:p>
        </w:tc>
        <w:tc>
          <w:tcPr>
            <w:tcW w:w="5591" w:type="dxa"/>
          </w:tcPr>
          <w:p w:rsidR="00D51B74" w:rsidRPr="00DB3D23" w:rsidRDefault="00D51B74" w:rsidP="00B57527">
            <w:pPr>
              <w:rPr>
                <w:sz w:val="24"/>
                <w:szCs w:val="24"/>
              </w:rPr>
            </w:pPr>
            <w:proofErr w:type="spellStart"/>
            <w:r w:rsidRPr="00DB3D23">
              <w:rPr>
                <w:sz w:val="24"/>
                <w:szCs w:val="24"/>
              </w:rPr>
              <w:t>M.A.F.Ferreira</w:t>
            </w:r>
            <w:proofErr w:type="spellEnd"/>
            <w:r w:rsidRPr="00DB3D23">
              <w:rPr>
                <w:sz w:val="24"/>
                <w:szCs w:val="24"/>
              </w:rPr>
              <w:t xml:space="preserve"> &amp; </w:t>
            </w:r>
            <w:proofErr w:type="spellStart"/>
            <w:r w:rsidRPr="00DB3D23">
              <w:rPr>
                <w:sz w:val="24"/>
                <w:szCs w:val="24"/>
              </w:rPr>
              <w:t>N.S.Mendes</w:t>
            </w:r>
            <w:proofErr w:type="spellEnd"/>
          </w:p>
        </w:tc>
      </w:tr>
      <w:tr w:rsidR="00D51B74" w:rsidRPr="00DB3D23" w:rsidTr="00D51B74">
        <w:tc>
          <w:tcPr>
            <w:tcW w:w="4649" w:type="dxa"/>
          </w:tcPr>
          <w:p w:rsidR="00D51B74" w:rsidRPr="00DB3D23" w:rsidRDefault="00D51B74" w:rsidP="00B57527">
            <w:pPr>
              <w:rPr>
                <w:sz w:val="24"/>
                <w:szCs w:val="24"/>
              </w:rPr>
            </w:pPr>
            <w:proofErr w:type="spellStart"/>
            <w:r w:rsidRPr="00DB3D23">
              <w:rPr>
                <w:sz w:val="24"/>
                <w:szCs w:val="24"/>
              </w:rPr>
              <w:t>Epidermolysis</w:t>
            </w:r>
            <w:proofErr w:type="spellEnd"/>
            <w:r w:rsidRPr="00DB3D23">
              <w:rPr>
                <w:sz w:val="24"/>
                <w:szCs w:val="24"/>
              </w:rPr>
              <w:t xml:space="preserve"> </w:t>
            </w:r>
            <w:proofErr w:type="spellStart"/>
            <w:r w:rsidRPr="00DB3D23">
              <w:rPr>
                <w:sz w:val="24"/>
                <w:szCs w:val="24"/>
              </w:rPr>
              <w:t>bullosa</w:t>
            </w:r>
            <w:proofErr w:type="spellEnd"/>
            <w:r w:rsidRPr="00DB3D23">
              <w:rPr>
                <w:sz w:val="24"/>
                <w:szCs w:val="24"/>
              </w:rPr>
              <w:t xml:space="preserve"> and dental development age</w:t>
            </w:r>
          </w:p>
        </w:tc>
        <w:tc>
          <w:tcPr>
            <w:tcW w:w="1101" w:type="dxa"/>
          </w:tcPr>
          <w:p w:rsidR="00D51B74" w:rsidRPr="00DB3D23" w:rsidRDefault="00D51B74" w:rsidP="00B57527">
            <w:pPr>
              <w:rPr>
                <w:sz w:val="24"/>
                <w:szCs w:val="24"/>
              </w:rPr>
            </w:pPr>
            <w:r w:rsidRPr="00DB3D23">
              <w:rPr>
                <w:sz w:val="24"/>
                <w:szCs w:val="24"/>
              </w:rPr>
              <w:t>335</w:t>
            </w:r>
          </w:p>
        </w:tc>
        <w:tc>
          <w:tcPr>
            <w:tcW w:w="5591" w:type="dxa"/>
          </w:tcPr>
          <w:p w:rsidR="00D51B74" w:rsidRPr="00DB3D23" w:rsidRDefault="00D51B74" w:rsidP="00B57527">
            <w:pPr>
              <w:rPr>
                <w:sz w:val="24"/>
                <w:szCs w:val="24"/>
              </w:rPr>
            </w:pPr>
            <w:proofErr w:type="spellStart"/>
            <w:r w:rsidRPr="00DB3D23">
              <w:rPr>
                <w:sz w:val="24"/>
                <w:szCs w:val="24"/>
              </w:rPr>
              <w:t>H.M.Liversidge,A.Kosmidou,M.P.Hector</w:t>
            </w:r>
            <w:proofErr w:type="spellEnd"/>
            <w:r w:rsidRPr="00DB3D23">
              <w:rPr>
                <w:sz w:val="24"/>
                <w:szCs w:val="24"/>
              </w:rPr>
              <w:t xml:space="preserve"> &amp; </w:t>
            </w:r>
            <w:proofErr w:type="spellStart"/>
            <w:r w:rsidRPr="00DB3D23">
              <w:rPr>
                <w:sz w:val="24"/>
                <w:szCs w:val="24"/>
              </w:rPr>
              <w:t>G.J.Roberts</w:t>
            </w:r>
            <w:proofErr w:type="spellEnd"/>
          </w:p>
        </w:tc>
      </w:tr>
      <w:tr w:rsidR="00D51B74" w:rsidRPr="00DB3D23" w:rsidTr="00D51B74">
        <w:tc>
          <w:tcPr>
            <w:tcW w:w="4649" w:type="dxa"/>
          </w:tcPr>
          <w:p w:rsidR="00D51B74" w:rsidRPr="00DB3D23" w:rsidRDefault="00D51B74" w:rsidP="00B57527">
            <w:pPr>
              <w:rPr>
                <w:sz w:val="24"/>
                <w:szCs w:val="24"/>
              </w:rPr>
            </w:pPr>
            <w:proofErr w:type="spellStart"/>
            <w:r w:rsidRPr="00DB3D23">
              <w:rPr>
                <w:sz w:val="24"/>
                <w:szCs w:val="24"/>
              </w:rPr>
              <w:t>Microtensile</w:t>
            </w:r>
            <w:proofErr w:type="spellEnd"/>
            <w:r w:rsidRPr="00DB3D23">
              <w:rPr>
                <w:sz w:val="24"/>
                <w:szCs w:val="24"/>
              </w:rPr>
              <w:t xml:space="preserve"> adhesion </w:t>
            </w:r>
            <w:proofErr w:type="spellStart"/>
            <w:r w:rsidRPr="00DB3D23">
              <w:rPr>
                <w:sz w:val="24"/>
                <w:szCs w:val="24"/>
              </w:rPr>
              <w:t>adhesion</w:t>
            </w:r>
            <w:proofErr w:type="spellEnd"/>
            <w:r w:rsidRPr="00DB3D23">
              <w:rPr>
                <w:sz w:val="24"/>
                <w:szCs w:val="24"/>
              </w:rPr>
              <w:t xml:space="preserve"> of sealants to intact enamel</w:t>
            </w:r>
          </w:p>
        </w:tc>
        <w:tc>
          <w:tcPr>
            <w:tcW w:w="1101" w:type="dxa"/>
          </w:tcPr>
          <w:p w:rsidR="00D51B74" w:rsidRPr="00DB3D23" w:rsidRDefault="00D51B74" w:rsidP="00B57527">
            <w:pPr>
              <w:rPr>
                <w:sz w:val="24"/>
                <w:szCs w:val="24"/>
              </w:rPr>
            </w:pPr>
            <w:r w:rsidRPr="00DB3D23">
              <w:rPr>
                <w:sz w:val="24"/>
                <w:szCs w:val="24"/>
              </w:rPr>
              <w:t>342</w:t>
            </w:r>
          </w:p>
        </w:tc>
        <w:tc>
          <w:tcPr>
            <w:tcW w:w="5591" w:type="dxa"/>
          </w:tcPr>
          <w:p w:rsidR="00D51B74" w:rsidRPr="00DB3D23" w:rsidRDefault="00D51B74" w:rsidP="00B57527">
            <w:pPr>
              <w:rPr>
                <w:sz w:val="24"/>
                <w:szCs w:val="24"/>
              </w:rPr>
            </w:pPr>
            <w:proofErr w:type="spellStart"/>
            <w:r w:rsidRPr="00DB3D23">
              <w:rPr>
                <w:sz w:val="24"/>
                <w:szCs w:val="24"/>
              </w:rPr>
              <w:t>Perdigao,J.W.Fundingslands,S.Duarte</w:t>
            </w:r>
            <w:proofErr w:type="spellEnd"/>
            <w:r w:rsidRPr="00DB3D23">
              <w:rPr>
                <w:sz w:val="24"/>
                <w:szCs w:val="24"/>
              </w:rPr>
              <w:t xml:space="preserve"> </w:t>
            </w:r>
            <w:proofErr w:type="spellStart"/>
            <w:r w:rsidRPr="00DB3D23">
              <w:rPr>
                <w:sz w:val="24"/>
                <w:szCs w:val="24"/>
              </w:rPr>
              <w:t>Jr</w:t>
            </w:r>
            <w:proofErr w:type="spellEnd"/>
            <w:r w:rsidRPr="00DB3D23">
              <w:rPr>
                <w:sz w:val="24"/>
                <w:szCs w:val="24"/>
              </w:rPr>
              <w:t xml:space="preserve"> &amp; </w:t>
            </w:r>
            <w:proofErr w:type="spellStart"/>
            <w:r w:rsidRPr="00DB3D23">
              <w:rPr>
                <w:sz w:val="24"/>
                <w:szCs w:val="24"/>
              </w:rPr>
              <w:t>M.Lopes</w:t>
            </w:r>
            <w:proofErr w:type="spellEnd"/>
          </w:p>
        </w:tc>
      </w:tr>
      <w:tr w:rsidR="00D51B74" w:rsidRPr="00DB3D23" w:rsidTr="00D51B74">
        <w:tc>
          <w:tcPr>
            <w:tcW w:w="4649" w:type="dxa"/>
          </w:tcPr>
          <w:p w:rsidR="00D51B74" w:rsidRPr="00DB3D23" w:rsidRDefault="00D51B74" w:rsidP="00B57527">
            <w:pPr>
              <w:rPr>
                <w:sz w:val="24"/>
                <w:szCs w:val="24"/>
              </w:rPr>
            </w:pPr>
            <w:r w:rsidRPr="00DB3D23">
              <w:rPr>
                <w:sz w:val="24"/>
                <w:szCs w:val="24"/>
              </w:rPr>
              <w:t xml:space="preserve">The effect of an intermediate layer of </w:t>
            </w:r>
            <w:proofErr w:type="spellStart"/>
            <w:r w:rsidRPr="00DB3D23">
              <w:rPr>
                <w:sz w:val="24"/>
                <w:szCs w:val="24"/>
              </w:rPr>
              <w:t>flowable</w:t>
            </w:r>
            <w:proofErr w:type="spellEnd"/>
            <w:r w:rsidRPr="00DB3D23">
              <w:rPr>
                <w:sz w:val="24"/>
                <w:szCs w:val="24"/>
              </w:rPr>
              <w:t xml:space="preserve"> composite resin on </w:t>
            </w:r>
            <w:proofErr w:type="spellStart"/>
            <w:r w:rsidRPr="00DB3D23">
              <w:rPr>
                <w:sz w:val="24"/>
                <w:szCs w:val="24"/>
              </w:rPr>
              <w:t>microleakage</w:t>
            </w:r>
            <w:proofErr w:type="spellEnd"/>
            <w:r w:rsidRPr="00DB3D23">
              <w:rPr>
                <w:sz w:val="24"/>
                <w:szCs w:val="24"/>
              </w:rPr>
              <w:t xml:space="preserve"> in packable composite restorations</w:t>
            </w:r>
          </w:p>
        </w:tc>
        <w:tc>
          <w:tcPr>
            <w:tcW w:w="1101" w:type="dxa"/>
          </w:tcPr>
          <w:p w:rsidR="00D51B74" w:rsidRPr="00DB3D23" w:rsidRDefault="00D51B74" w:rsidP="00B57527">
            <w:pPr>
              <w:rPr>
                <w:sz w:val="24"/>
                <w:szCs w:val="24"/>
              </w:rPr>
            </w:pPr>
            <w:r w:rsidRPr="00DB3D23">
              <w:rPr>
                <w:sz w:val="24"/>
                <w:szCs w:val="24"/>
              </w:rPr>
              <w:t>349</w:t>
            </w:r>
          </w:p>
        </w:tc>
        <w:tc>
          <w:tcPr>
            <w:tcW w:w="5591" w:type="dxa"/>
          </w:tcPr>
          <w:p w:rsidR="00D51B74" w:rsidRPr="00DB3D23" w:rsidRDefault="00D51B74" w:rsidP="00B57527">
            <w:pPr>
              <w:rPr>
                <w:sz w:val="24"/>
                <w:szCs w:val="24"/>
              </w:rPr>
            </w:pPr>
            <w:proofErr w:type="spellStart"/>
            <w:r w:rsidRPr="00DB3D23">
              <w:rPr>
                <w:sz w:val="24"/>
                <w:szCs w:val="24"/>
              </w:rPr>
              <w:t>D.Ziskind,I</w:t>
            </w:r>
            <w:proofErr w:type="spellEnd"/>
            <w:r w:rsidRPr="00DB3D23">
              <w:rPr>
                <w:sz w:val="24"/>
                <w:szCs w:val="24"/>
              </w:rPr>
              <w:t xml:space="preserve"> </w:t>
            </w:r>
            <w:proofErr w:type="spellStart"/>
            <w:r w:rsidRPr="00DB3D23">
              <w:rPr>
                <w:sz w:val="24"/>
                <w:szCs w:val="24"/>
              </w:rPr>
              <w:t>Adell,E</w:t>
            </w:r>
            <w:proofErr w:type="spellEnd"/>
            <w:r w:rsidRPr="00DB3D23">
              <w:rPr>
                <w:sz w:val="24"/>
                <w:szCs w:val="24"/>
              </w:rPr>
              <w:t xml:space="preserve"> </w:t>
            </w:r>
            <w:proofErr w:type="spellStart"/>
            <w:r w:rsidRPr="00DB3D23">
              <w:rPr>
                <w:sz w:val="24"/>
                <w:szCs w:val="24"/>
              </w:rPr>
              <w:t>Teperovich</w:t>
            </w:r>
            <w:proofErr w:type="spellEnd"/>
            <w:r w:rsidRPr="00DB3D23">
              <w:rPr>
                <w:sz w:val="24"/>
                <w:szCs w:val="24"/>
              </w:rPr>
              <w:t xml:space="preserve"> &amp; </w:t>
            </w:r>
            <w:proofErr w:type="spellStart"/>
            <w:r w:rsidRPr="00DB3D23">
              <w:rPr>
                <w:sz w:val="24"/>
                <w:szCs w:val="24"/>
              </w:rPr>
              <w:t>Peretz</w:t>
            </w:r>
            <w:proofErr w:type="spellEnd"/>
          </w:p>
        </w:tc>
      </w:tr>
      <w:tr w:rsidR="00D51B74" w:rsidRPr="00DB3D23" w:rsidTr="00D51B74">
        <w:tc>
          <w:tcPr>
            <w:tcW w:w="4649" w:type="dxa"/>
          </w:tcPr>
          <w:p w:rsidR="00D51B74" w:rsidRPr="00DB3D23" w:rsidRDefault="00D51B74" w:rsidP="00B57527">
            <w:pPr>
              <w:rPr>
                <w:sz w:val="24"/>
                <w:szCs w:val="24"/>
              </w:rPr>
            </w:pPr>
            <w:r w:rsidRPr="00DB3D23">
              <w:rPr>
                <w:sz w:val="24"/>
                <w:szCs w:val="24"/>
              </w:rPr>
              <w:t xml:space="preserve">Orthodontic management of </w:t>
            </w:r>
            <w:proofErr w:type="spellStart"/>
            <w:r w:rsidRPr="00DB3D23">
              <w:rPr>
                <w:sz w:val="24"/>
                <w:szCs w:val="24"/>
              </w:rPr>
              <w:t>orofacial</w:t>
            </w:r>
            <w:proofErr w:type="spellEnd"/>
            <w:r w:rsidRPr="00DB3D23">
              <w:rPr>
                <w:sz w:val="24"/>
                <w:szCs w:val="24"/>
              </w:rPr>
              <w:t xml:space="preserve"> problems in </w:t>
            </w:r>
            <w:proofErr w:type="spellStart"/>
            <w:r w:rsidRPr="00DB3D23">
              <w:rPr>
                <w:sz w:val="24"/>
                <w:szCs w:val="24"/>
              </w:rPr>
              <w:t>yopung</w:t>
            </w:r>
            <w:proofErr w:type="spellEnd"/>
            <w:r w:rsidRPr="00DB3D23">
              <w:rPr>
                <w:sz w:val="24"/>
                <w:szCs w:val="24"/>
              </w:rPr>
              <w:t xml:space="preserve"> people with </w:t>
            </w:r>
            <w:proofErr w:type="spellStart"/>
            <w:r w:rsidRPr="00DB3D23">
              <w:rPr>
                <w:sz w:val="24"/>
                <w:szCs w:val="24"/>
              </w:rPr>
              <w:t>impairments;review</w:t>
            </w:r>
            <w:proofErr w:type="spellEnd"/>
            <w:r w:rsidRPr="00DB3D23">
              <w:rPr>
                <w:sz w:val="24"/>
                <w:szCs w:val="24"/>
              </w:rPr>
              <w:t xml:space="preserve"> of the literature and case reports</w:t>
            </w:r>
          </w:p>
        </w:tc>
        <w:tc>
          <w:tcPr>
            <w:tcW w:w="1101" w:type="dxa"/>
          </w:tcPr>
          <w:p w:rsidR="00D51B74" w:rsidRPr="00DB3D23" w:rsidRDefault="00D51B74" w:rsidP="00B57527">
            <w:pPr>
              <w:rPr>
                <w:sz w:val="24"/>
                <w:szCs w:val="24"/>
              </w:rPr>
            </w:pPr>
            <w:r w:rsidRPr="00DB3D23">
              <w:rPr>
                <w:sz w:val="24"/>
                <w:szCs w:val="24"/>
              </w:rPr>
              <w:t>355</w:t>
            </w:r>
          </w:p>
        </w:tc>
        <w:tc>
          <w:tcPr>
            <w:tcW w:w="5591" w:type="dxa"/>
          </w:tcPr>
          <w:p w:rsidR="00D51B74" w:rsidRPr="00DB3D23" w:rsidRDefault="00D51B74" w:rsidP="00B57527">
            <w:pPr>
              <w:rPr>
                <w:sz w:val="24"/>
                <w:szCs w:val="24"/>
              </w:rPr>
            </w:pPr>
            <w:r w:rsidRPr="00DB3D23">
              <w:rPr>
                <w:sz w:val="24"/>
                <w:szCs w:val="24"/>
              </w:rPr>
              <w:t xml:space="preserve">R.S. </w:t>
            </w:r>
            <w:proofErr w:type="spellStart"/>
            <w:r w:rsidRPr="00DB3D23">
              <w:rPr>
                <w:sz w:val="24"/>
                <w:szCs w:val="24"/>
              </w:rPr>
              <w:t>Hobson,J.H.Hunn</w:t>
            </w:r>
            <w:proofErr w:type="spellEnd"/>
            <w:r w:rsidRPr="00DB3D23">
              <w:rPr>
                <w:sz w:val="24"/>
                <w:szCs w:val="24"/>
              </w:rPr>
              <w:t xml:space="preserve"> &amp; </w:t>
            </w:r>
            <w:proofErr w:type="spellStart"/>
            <w:r w:rsidRPr="00DB3D23">
              <w:rPr>
                <w:sz w:val="24"/>
                <w:szCs w:val="24"/>
              </w:rPr>
              <w:t>ICozma</w:t>
            </w:r>
            <w:proofErr w:type="spellEnd"/>
          </w:p>
        </w:tc>
      </w:tr>
      <w:tr w:rsidR="00D51B74" w:rsidRPr="00DB3D23" w:rsidTr="00D51B74">
        <w:tc>
          <w:tcPr>
            <w:tcW w:w="4649" w:type="dxa"/>
          </w:tcPr>
          <w:p w:rsidR="00D51B74" w:rsidRPr="00DB3D23" w:rsidRDefault="00D51B74" w:rsidP="00B57527">
            <w:pPr>
              <w:rPr>
                <w:sz w:val="24"/>
                <w:szCs w:val="24"/>
              </w:rPr>
            </w:pPr>
            <w:proofErr w:type="spellStart"/>
            <w:r w:rsidRPr="00DB3D23">
              <w:rPr>
                <w:sz w:val="24"/>
                <w:szCs w:val="24"/>
              </w:rPr>
              <w:t>Witkop</w:t>
            </w:r>
            <w:proofErr w:type="spellEnd"/>
            <w:r w:rsidRPr="00DB3D23">
              <w:rPr>
                <w:sz w:val="24"/>
                <w:szCs w:val="24"/>
              </w:rPr>
              <w:t xml:space="preserve"> tooth and nail syndrome: a Case report</w:t>
            </w:r>
          </w:p>
        </w:tc>
        <w:tc>
          <w:tcPr>
            <w:tcW w:w="1101" w:type="dxa"/>
          </w:tcPr>
          <w:p w:rsidR="00D51B74" w:rsidRPr="00DB3D23" w:rsidRDefault="00D51B74" w:rsidP="00B57527">
            <w:pPr>
              <w:rPr>
                <w:sz w:val="24"/>
                <w:szCs w:val="24"/>
              </w:rPr>
            </w:pPr>
            <w:r w:rsidRPr="00DB3D23">
              <w:rPr>
                <w:sz w:val="24"/>
                <w:szCs w:val="24"/>
              </w:rPr>
              <w:t>364</w:t>
            </w:r>
          </w:p>
        </w:tc>
        <w:tc>
          <w:tcPr>
            <w:tcW w:w="5591" w:type="dxa"/>
          </w:tcPr>
          <w:p w:rsidR="00D51B74" w:rsidRPr="00DB3D23" w:rsidRDefault="00D51B74" w:rsidP="00B57527">
            <w:pPr>
              <w:rPr>
                <w:sz w:val="24"/>
                <w:szCs w:val="24"/>
              </w:rPr>
            </w:pPr>
            <w:proofErr w:type="spellStart"/>
            <w:r w:rsidRPr="00DB3D23">
              <w:rPr>
                <w:sz w:val="24"/>
                <w:szCs w:val="24"/>
              </w:rPr>
              <w:t>S.Devadas,B.Varma,J.Joseph</w:t>
            </w:r>
            <w:proofErr w:type="spellEnd"/>
            <w:r w:rsidRPr="00DB3D23">
              <w:rPr>
                <w:sz w:val="24"/>
                <w:szCs w:val="24"/>
              </w:rPr>
              <w:t xml:space="preserve"> &amp;</w:t>
            </w:r>
            <w:proofErr w:type="spellStart"/>
            <w:r w:rsidRPr="00DB3D23">
              <w:rPr>
                <w:sz w:val="24"/>
                <w:szCs w:val="24"/>
              </w:rPr>
              <w:t>T.R.Saraswathi</w:t>
            </w:r>
            <w:proofErr w:type="spellEnd"/>
          </w:p>
        </w:tc>
      </w:tr>
      <w:tr w:rsidR="00D51B74" w:rsidRPr="00DB3D23" w:rsidTr="00D51B74">
        <w:tc>
          <w:tcPr>
            <w:tcW w:w="4649" w:type="dxa"/>
          </w:tcPr>
          <w:p w:rsidR="00D51B74" w:rsidRPr="00DB3D23" w:rsidRDefault="00D51B74" w:rsidP="00B57527">
            <w:pPr>
              <w:rPr>
                <w:sz w:val="24"/>
                <w:szCs w:val="24"/>
              </w:rPr>
            </w:pPr>
            <w:r w:rsidRPr="00DB3D23">
              <w:rPr>
                <w:sz w:val="24"/>
                <w:szCs w:val="24"/>
              </w:rPr>
              <w:t xml:space="preserve">A case of </w:t>
            </w:r>
            <w:proofErr w:type="spellStart"/>
            <w:r w:rsidRPr="00DB3D23">
              <w:rPr>
                <w:sz w:val="24"/>
                <w:szCs w:val="24"/>
              </w:rPr>
              <w:t>Tourette</w:t>
            </w:r>
            <w:proofErr w:type="spellEnd"/>
            <w:r w:rsidRPr="00DB3D23">
              <w:rPr>
                <w:sz w:val="24"/>
                <w:szCs w:val="24"/>
              </w:rPr>
              <w:t xml:space="preserve"> syndrome presenting with oral self-injurious behavior</w:t>
            </w:r>
          </w:p>
        </w:tc>
        <w:tc>
          <w:tcPr>
            <w:tcW w:w="1101" w:type="dxa"/>
          </w:tcPr>
          <w:p w:rsidR="00D51B74" w:rsidRPr="00DB3D23" w:rsidRDefault="00D51B74" w:rsidP="00B57527">
            <w:pPr>
              <w:rPr>
                <w:sz w:val="24"/>
                <w:szCs w:val="24"/>
              </w:rPr>
            </w:pPr>
            <w:r w:rsidRPr="00DB3D23">
              <w:rPr>
                <w:sz w:val="24"/>
                <w:szCs w:val="24"/>
              </w:rPr>
              <w:t>370</w:t>
            </w:r>
          </w:p>
        </w:tc>
        <w:tc>
          <w:tcPr>
            <w:tcW w:w="5591" w:type="dxa"/>
          </w:tcPr>
          <w:p w:rsidR="00D51B74" w:rsidRPr="00DB3D23" w:rsidRDefault="00D51B74" w:rsidP="00B57527">
            <w:pPr>
              <w:rPr>
                <w:sz w:val="24"/>
                <w:szCs w:val="24"/>
              </w:rPr>
            </w:pPr>
            <w:proofErr w:type="spellStart"/>
            <w:r w:rsidRPr="00DB3D23">
              <w:rPr>
                <w:sz w:val="24"/>
                <w:szCs w:val="24"/>
              </w:rPr>
              <w:t>E.Leksell</w:t>
            </w:r>
            <w:proofErr w:type="spellEnd"/>
            <w:r w:rsidRPr="00DB3D23">
              <w:rPr>
                <w:sz w:val="24"/>
                <w:szCs w:val="24"/>
              </w:rPr>
              <w:t xml:space="preserve"> &amp; </w:t>
            </w:r>
            <w:proofErr w:type="spellStart"/>
            <w:r w:rsidRPr="00DB3D23">
              <w:rPr>
                <w:sz w:val="24"/>
                <w:szCs w:val="24"/>
              </w:rPr>
              <w:t>S.Edvardson</w:t>
            </w:r>
            <w:proofErr w:type="spellEnd"/>
          </w:p>
        </w:tc>
      </w:tr>
      <w:tr w:rsidR="00D51B74" w:rsidRPr="00DB3D23" w:rsidTr="00D51B74">
        <w:tc>
          <w:tcPr>
            <w:tcW w:w="4649" w:type="dxa"/>
          </w:tcPr>
          <w:p w:rsidR="00D51B74" w:rsidRPr="00DB3D23" w:rsidRDefault="00D51B74" w:rsidP="00B57527">
            <w:pPr>
              <w:rPr>
                <w:sz w:val="24"/>
                <w:szCs w:val="24"/>
              </w:rPr>
            </w:pPr>
            <w:r w:rsidRPr="00DB3D23">
              <w:rPr>
                <w:sz w:val="24"/>
                <w:szCs w:val="24"/>
              </w:rPr>
              <w:t xml:space="preserve">External cervical </w:t>
            </w:r>
            <w:proofErr w:type="spellStart"/>
            <w:r w:rsidRPr="00DB3D23">
              <w:rPr>
                <w:sz w:val="24"/>
                <w:szCs w:val="24"/>
              </w:rPr>
              <w:t>resorption</w:t>
            </w:r>
            <w:proofErr w:type="spellEnd"/>
            <w:r w:rsidRPr="00DB3D23">
              <w:rPr>
                <w:sz w:val="24"/>
                <w:szCs w:val="24"/>
              </w:rPr>
              <w:t xml:space="preserve"> </w:t>
            </w:r>
            <w:proofErr w:type="spellStart"/>
            <w:r w:rsidRPr="00DB3D23">
              <w:rPr>
                <w:sz w:val="24"/>
                <w:szCs w:val="24"/>
              </w:rPr>
              <w:t>iof</w:t>
            </w:r>
            <w:proofErr w:type="spellEnd"/>
            <w:r w:rsidRPr="00DB3D23">
              <w:rPr>
                <w:sz w:val="24"/>
                <w:szCs w:val="24"/>
              </w:rPr>
              <w:t xml:space="preserve"> a primary canine</w:t>
            </w:r>
          </w:p>
        </w:tc>
        <w:tc>
          <w:tcPr>
            <w:tcW w:w="1101" w:type="dxa"/>
          </w:tcPr>
          <w:p w:rsidR="00D51B74" w:rsidRPr="00DB3D23" w:rsidRDefault="00D51B74" w:rsidP="00B57527">
            <w:pPr>
              <w:rPr>
                <w:sz w:val="24"/>
                <w:szCs w:val="24"/>
              </w:rPr>
            </w:pPr>
            <w:r w:rsidRPr="00DB3D23">
              <w:rPr>
                <w:sz w:val="24"/>
                <w:szCs w:val="24"/>
              </w:rPr>
              <w:t>375</w:t>
            </w:r>
          </w:p>
        </w:tc>
        <w:tc>
          <w:tcPr>
            <w:tcW w:w="5591" w:type="dxa"/>
          </w:tcPr>
          <w:p w:rsidR="00D51B74" w:rsidRPr="00DB3D23" w:rsidRDefault="00D51B74" w:rsidP="00B57527">
            <w:pPr>
              <w:rPr>
                <w:sz w:val="24"/>
                <w:szCs w:val="24"/>
              </w:rPr>
            </w:pPr>
            <w:proofErr w:type="spellStart"/>
            <w:r w:rsidRPr="00DB3D23">
              <w:rPr>
                <w:sz w:val="24"/>
                <w:szCs w:val="24"/>
              </w:rPr>
              <w:t>H.D.Rodd,S.Naik</w:t>
            </w:r>
            <w:proofErr w:type="spellEnd"/>
            <w:r w:rsidRPr="00DB3D23">
              <w:rPr>
                <w:sz w:val="24"/>
                <w:szCs w:val="24"/>
              </w:rPr>
              <w:t xml:space="preserve"> &amp;</w:t>
            </w:r>
            <w:proofErr w:type="spellStart"/>
            <w:r w:rsidRPr="00DB3D23">
              <w:rPr>
                <w:sz w:val="24"/>
                <w:szCs w:val="24"/>
              </w:rPr>
              <w:t>G.T.Craig</w:t>
            </w:r>
            <w:proofErr w:type="spellEnd"/>
          </w:p>
        </w:tc>
      </w:tr>
      <w:tr w:rsidR="00D51B74" w:rsidRPr="00DB3D23" w:rsidTr="00D51B74">
        <w:tc>
          <w:tcPr>
            <w:tcW w:w="4649" w:type="dxa"/>
          </w:tcPr>
          <w:p w:rsidR="00D51B74" w:rsidRPr="00DB3D23" w:rsidRDefault="00D51B74" w:rsidP="00B57527">
            <w:pPr>
              <w:rPr>
                <w:sz w:val="24"/>
                <w:szCs w:val="24"/>
              </w:rPr>
            </w:pPr>
            <w:r w:rsidRPr="00DB3D23">
              <w:rPr>
                <w:sz w:val="24"/>
                <w:szCs w:val="24"/>
              </w:rPr>
              <w:t xml:space="preserve">Enamel </w:t>
            </w:r>
            <w:proofErr w:type="spellStart"/>
            <w:r w:rsidRPr="00DB3D23">
              <w:rPr>
                <w:sz w:val="24"/>
                <w:szCs w:val="24"/>
              </w:rPr>
              <w:t>hypoplasia</w:t>
            </w:r>
            <w:proofErr w:type="spellEnd"/>
            <w:r w:rsidRPr="00DB3D23">
              <w:rPr>
                <w:sz w:val="24"/>
                <w:szCs w:val="24"/>
              </w:rPr>
              <w:t xml:space="preserve"> of the primary dentition in a 4-year-old with intestinal </w:t>
            </w:r>
            <w:proofErr w:type="spellStart"/>
            <w:r w:rsidRPr="00DB3D23">
              <w:rPr>
                <w:sz w:val="24"/>
                <w:szCs w:val="24"/>
              </w:rPr>
              <w:t>lymphangiectasia</w:t>
            </w:r>
            <w:proofErr w:type="spellEnd"/>
          </w:p>
        </w:tc>
        <w:tc>
          <w:tcPr>
            <w:tcW w:w="1101" w:type="dxa"/>
          </w:tcPr>
          <w:p w:rsidR="00D51B74" w:rsidRPr="00DB3D23" w:rsidRDefault="00D51B74" w:rsidP="00B57527">
            <w:pPr>
              <w:rPr>
                <w:sz w:val="24"/>
                <w:szCs w:val="24"/>
              </w:rPr>
            </w:pPr>
            <w:r w:rsidRPr="00DB3D23">
              <w:rPr>
                <w:sz w:val="24"/>
                <w:szCs w:val="24"/>
              </w:rPr>
              <w:t>380</w:t>
            </w:r>
          </w:p>
        </w:tc>
        <w:tc>
          <w:tcPr>
            <w:tcW w:w="5591" w:type="dxa"/>
          </w:tcPr>
          <w:p w:rsidR="00D51B74" w:rsidRPr="00DB3D23" w:rsidRDefault="00D51B74" w:rsidP="00B57527">
            <w:pPr>
              <w:rPr>
                <w:sz w:val="24"/>
                <w:szCs w:val="24"/>
              </w:rPr>
            </w:pPr>
            <w:proofErr w:type="spellStart"/>
            <w:r w:rsidRPr="00DB3D23">
              <w:rPr>
                <w:sz w:val="24"/>
                <w:szCs w:val="24"/>
              </w:rPr>
              <w:t>P.Arrow</w:t>
            </w:r>
            <w:proofErr w:type="spellEnd"/>
          </w:p>
        </w:tc>
      </w:tr>
    </w:tbl>
    <w:p w:rsidR="00D51B74" w:rsidRPr="00DB3D23" w:rsidRDefault="00D51B74" w:rsidP="00D51B74">
      <w:pPr>
        <w:rPr>
          <w:sz w:val="28"/>
          <w:szCs w:val="28"/>
        </w:rPr>
      </w:pPr>
    </w:p>
    <w:p w:rsidR="00D51B74" w:rsidRDefault="00D51B74" w:rsidP="00D51B74">
      <w:pPr>
        <w:jc w:val="center"/>
        <w:rPr>
          <w:b/>
          <w:sz w:val="56"/>
          <w:szCs w:val="56"/>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Pr="00486EE4" w:rsidRDefault="00D51B74" w:rsidP="00D51B74">
      <w:pPr>
        <w:rPr>
          <w:b/>
          <w:sz w:val="40"/>
          <w:szCs w:val="40"/>
        </w:rPr>
      </w:pPr>
      <w:r w:rsidRPr="00486EE4">
        <w:rPr>
          <w:b/>
          <w:sz w:val="40"/>
          <w:szCs w:val="40"/>
        </w:rPr>
        <w:lastRenderedPageBreak/>
        <w:t>INTERNATIONAL JOURNAL OF PAEDIATRIC DENTISTRY</w:t>
      </w:r>
    </w:p>
    <w:p w:rsidR="00D51B74" w:rsidRPr="00486EE4" w:rsidRDefault="00D51B74" w:rsidP="00D51B74">
      <w:pPr>
        <w:rPr>
          <w:b/>
          <w:sz w:val="40"/>
          <w:szCs w:val="40"/>
        </w:rPr>
      </w:pPr>
      <w:r w:rsidRPr="00486EE4">
        <w:rPr>
          <w:b/>
          <w:sz w:val="40"/>
          <w:szCs w:val="40"/>
        </w:rPr>
        <w:t>CONTENTS</w:t>
      </w:r>
    </w:p>
    <w:p w:rsidR="00D51B74" w:rsidRPr="00486EE4" w:rsidRDefault="00D51B74" w:rsidP="00D51B74">
      <w:pPr>
        <w:rPr>
          <w:b/>
          <w:sz w:val="40"/>
          <w:szCs w:val="40"/>
          <w:u w:val="single"/>
        </w:rPr>
      </w:pPr>
      <w:r w:rsidRPr="00486EE4">
        <w:rPr>
          <w:b/>
          <w:sz w:val="40"/>
          <w:szCs w:val="40"/>
          <w:u w:val="single"/>
        </w:rPr>
        <w:t>VOL.15 -Supplement 1-Sep2005</w:t>
      </w:r>
    </w:p>
    <w:tbl>
      <w:tblPr>
        <w:tblStyle w:val="TableGrid"/>
        <w:tblW w:w="10456" w:type="dxa"/>
        <w:tblLook w:val="04A0"/>
      </w:tblPr>
      <w:tblGrid>
        <w:gridCol w:w="7479"/>
        <w:gridCol w:w="2977"/>
      </w:tblGrid>
      <w:tr w:rsidR="00D51B74" w:rsidTr="00B57527">
        <w:tc>
          <w:tcPr>
            <w:tcW w:w="7479" w:type="dxa"/>
          </w:tcPr>
          <w:p w:rsidR="00D51B74" w:rsidRPr="00486EE4" w:rsidRDefault="00D51B74" w:rsidP="00B57527">
            <w:pPr>
              <w:rPr>
                <w:sz w:val="24"/>
                <w:szCs w:val="24"/>
              </w:rPr>
            </w:pPr>
            <w:r w:rsidRPr="00486EE4">
              <w:rPr>
                <w:sz w:val="24"/>
                <w:szCs w:val="24"/>
              </w:rPr>
              <w:t>Clinician Prize</w:t>
            </w:r>
          </w:p>
        </w:tc>
        <w:tc>
          <w:tcPr>
            <w:tcW w:w="2977" w:type="dxa"/>
          </w:tcPr>
          <w:p w:rsidR="00D51B74" w:rsidRPr="00486EE4" w:rsidRDefault="00D51B74" w:rsidP="00B57527">
            <w:pPr>
              <w:rPr>
                <w:sz w:val="24"/>
                <w:szCs w:val="24"/>
              </w:rPr>
            </w:pPr>
            <w:r w:rsidRPr="00486EE4">
              <w:rPr>
                <w:sz w:val="24"/>
                <w:szCs w:val="24"/>
              </w:rPr>
              <w:t>1</w:t>
            </w:r>
          </w:p>
        </w:tc>
      </w:tr>
      <w:tr w:rsidR="00D51B74" w:rsidTr="00B57527">
        <w:tc>
          <w:tcPr>
            <w:tcW w:w="7479" w:type="dxa"/>
          </w:tcPr>
          <w:p w:rsidR="00D51B74" w:rsidRPr="00486EE4" w:rsidRDefault="00D51B74" w:rsidP="00B57527">
            <w:pPr>
              <w:rPr>
                <w:sz w:val="24"/>
                <w:szCs w:val="24"/>
              </w:rPr>
            </w:pPr>
            <w:r w:rsidRPr="00486EE4">
              <w:rPr>
                <w:sz w:val="24"/>
                <w:szCs w:val="24"/>
              </w:rPr>
              <w:t>Poster Prize</w:t>
            </w:r>
          </w:p>
        </w:tc>
        <w:tc>
          <w:tcPr>
            <w:tcW w:w="2977" w:type="dxa"/>
          </w:tcPr>
          <w:p w:rsidR="00D51B74" w:rsidRPr="00486EE4" w:rsidRDefault="00D51B74" w:rsidP="00B57527">
            <w:pPr>
              <w:rPr>
                <w:sz w:val="24"/>
                <w:szCs w:val="24"/>
              </w:rPr>
            </w:pPr>
            <w:r w:rsidRPr="00486EE4">
              <w:rPr>
                <w:sz w:val="24"/>
                <w:szCs w:val="24"/>
              </w:rPr>
              <w:t>6</w:t>
            </w:r>
          </w:p>
        </w:tc>
      </w:tr>
      <w:tr w:rsidR="00D51B74" w:rsidTr="00B57527">
        <w:tc>
          <w:tcPr>
            <w:tcW w:w="7479" w:type="dxa"/>
          </w:tcPr>
          <w:p w:rsidR="00D51B74" w:rsidRPr="00486EE4" w:rsidRDefault="00D51B74" w:rsidP="00B57527">
            <w:pPr>
              <w:rPr>
                <w:sz w:val="24"/>
                <w:szCs w:val="24"/>
              </w:rPr>
            </w:pPr>
            <w:r w:rsidRPr="00486EE4">
              <w:rPr>
                <w:sz w:val="24"/>
                <w:szCs w:val="24"/>
              </w:rPr>
              <w:t>Research Prize</w:t>
            </w:r>
          </w:p>
        </w:tc>
        <w:tc>
          <w:tcPr>
            <w:tcW w:w="2977" w:type="dxa"/>
          </w:tcPr>
          <w:p w:rsidR="00D51B74" w:rsidRPr="00486EE4" w:rsidRDefault="00D51B74" w:rsidP="00B57527">
            <w:pPr>
              <w:rPr>
                <w:sz w:val="24"/>
                <w:szCs w:val="24"/>
              </w:rPr>
            </w:pPr>
            <w:r w:rsidRPr="00486EE4">
              <w:rPr>
                <w:sz w:val="24"/>
                <w:szCs w:val="24"/>
              </w:rPr>
              <w:t>9</w:t>
            </w:r>
          </w:p>
        </w:tc>
      </w:tr>
      <w:tr w:rsidR="00D51B74" w:rsidTr="00B57527">
        <w:tc>
          <w:tcPr>
            <w:tcW w:w="7479" w:type="dxa"/>
          </w:tcPr>
          <w:p w:rsidR="00D51B74" w:rsidRPr="00486EE4" w:rsidRDefault="00D51B74" w:rsidP="00B57527">
            <w:pPr>
              <w:rPr>
                <w:sz w:val="24"/>
                <w:szCs w:val="24"/>
              </w:rPr>
            </w:pPr>
            <w:r w:rsidRPr="00486EE4">
              <w:rPr>
                <w:sz w:val="24"/>
                <w:szCs w:val="24"/>
              </w:rPr>
              <w:t>Poster Display</w:t>
            </w:r>
          </w:p>
        </w:tc>
        <w:tc>
          <w:tcPr>
            <w:tcW w:w="2977" w:type="dxa"/>
          </w:tcPr>
          <w:p w:rsidR="00D51B74" w:rsidRPr="00486EE4" w:rsidRDefault="00D51B74" w:rsidP="00B57527">
            <w:pPr>
              <w:rPr>
                <w:sz w:val="24"/>
                <w:szCs w:val="24"/>
              </w:rPr>
            </w:pPr>
            <w:r w:rsidRPr="00486EE4">
              <w:rPr>
                <w:sz w:val="24"/>
                <w:szCs w:val="24"/>
              </w:rPr>
              <w:t>12</w:t>
            </w:r>
          </w:p>
        </w:tc>
      </w:tr>
      <w:tr w:rsidR="00D51B74" w:rsidTr="00B57527">
        <w:tc>
          <w:tcPr>
            <w:tcW w:w="7479" w:type="dxa"/>
          </w:tcPr>
          <w:p w:rsidR="00D51B74" w:rsidRPr="00486EE4" w:rsidRDefault="00D51B74" w:rsidP="00B57527">
            <w:pPr>
              <w:rPr>
                <w:sz w:val="24"/>
                <w:szCs w:val="24"/>
              </w:rPr>
            </w:pPr>
            <w:r w:rsidRPr="00486EE4">
              <w:rPr>
                <w:sz w:val="24"/>
                <w:szCs w:val="24"/>
              </w:rPr>
              <w:t>Author index</w:t>
            </w:r>
          </w:p>
        </w:tc>
        <w:tc>
          <w:tcPr>
            <w:tcW w:w="2977" w:type="dxa"/>
          </w:tcPr>
          <w:p w:rsidR="00D51B74" w:rsidRPr="00486EE4" w:rsidRDefault="00D51B74" w:rsidP="00B57527">
            <w:pPr>
              <w:rPr>
                <w:sz w:val="24"/>
                <w:szCs w:val="24"/>
              </w:rPr>
            </w:pPr>
            <w:r w:rsidRPr="00486EE4">
              <w:rPr>
                <w:sz w:val="24"/>
                <w:szCs w:val="24"/>
              </w:rPr>
              <w:t>15</w:t>
            </w:r>
          </w:p>
        </w:tc>
      </w:tr>
    </w:tbl>
    <w:p w:rsidR="00D51B74" w:rsidRDefault="00D51B74" w:rsidP="00D51B74">
      <w:pPr>
        <w:rPr>
          <w:b/>
          <w:sz w:val="28"/>
          <w:szCs w:val="28"/>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Default="00D51B74" w:rsidP="00D51B74">
      <w:pPr>
        <w:rPr>
          <w:b/>
          <w:sz w:val="40"/>
          <w:szCs w:val="40"/>
        </w:rPr>
      </w:pPr>
    </w:p>
    <w:p w:rsidR="00D51B74" w:rsidRPr="008F0749" w:rsidRDefault="00D51B74" w:rsidP="00D51B74">
      <w:pPr>
        <w:rPr>
          <w:b/>
          <w:sz w:val="40"/>
          <w:szCs w:val="40"/>
        </w:rPr>
      </w:pPr>
      <w:r w:rsidRPr="008F0749">
        <w:rPr>
          <w:b/>
          <w:sz w:val="40"/>
          <w:szCs w:val="40"/>
        </w:rPr>
        <w:t>INTERNATIONAL JOURNAL OF PAEDIATRIC DENTISTRY</w:t>
      </w:r>
    </w:p>
    <w:p w:rsidR="00D51B74" w:rsidRPr="008F0749" w:rsidRDefault="00D51B74" w:rsidP="00D51B74">
      <w:pPr>
        <w:rPr>
          <w:b/>
          <w:sz w:val="40"/>
          <w:szCs w:val="40"/>
        </w:rPr>
      </w:pPr>
      <w:r w:rsidRPr="008F0749">
        <w:rPr>
          <w:b/>
          <w:sz w:val="40"/>
          <w:szCs w:val="40"/>
        </w:rPr>
        <w:t>CONTENTS</w:t>
      </w:r>
    </w:p>
    <w:p w:rsidR="00D51B74" w:rsidRPr="008F0749" w:rsidRDefault="00D51B74" w:rsidP="00D51B74">
      <w:pPr>
        <w:rPr>
          <w:b/>
          <w:sz w:val="40"/>
          <w:szCs w:val="40"/>
        </w:rPr>
      </w:pPr>
      <w:r w:rsidRPr="008F0749">
        <w:rPr>
          <w:b/>
          <w:sz w:val="40"/>
          <w:szCs w:val="40"/>
        </w:rPr>
        <w:t>VAOL.15 -Supplement2</w:t>
      </w:r>
      <w:r>
        <w:rPr>
          <w:b/>
          <w:sz w:val="40"/>
          <w:szCs w:val="40"/>
        </w:rPr>
        <w:t>-</w:t>
      </w:r>
      <w:r w:rsidRPr="008F0749">
        <w:rPr>
          <w:b/>
          <w:sz w:val="40"/>
          <w:szCs w:val="40"/>
        </w:rPr>
        <w:t xml:space="preserve"> Sep</w:t>
      </w:r>
      <w:r>
        <w:rPr>
          <w:b/>
          <w:sz w:val="40"/>
          <w:szCs w:val="40"/>
        </w:rPr>
        <w:t>200</w:t>
      </w:r>
      <w:r w:rsidRPr="008F0749">
        <w:rPr>
          <w:b/>
          <w:sz w:val="40"/>
          <w:szCs w:val="40"/>
        </w:rPr>
        <w:t>5</w:t>
      </w:r>
    </w:p>
    <w:tbl>
      <w:tblPr>
        <w:tblStyle w:val="TableGrid"/>
        <w:tblW w:w="10456" w:type="dxa"/>
        <w:tblLook w:val="04A0"/>
      </w:tblPr>
      <w:tblGrid>
        <w:gridCol w:w="8046"/>
        <w:gridCol w:w="2410"/>
      </w:tblGrid>
      <w:tr w:rsidR="00D51B74" w:rsidTr="00B57527">
        <w:tc>
          <w:tcPr>
            <w:tcW w:w="8046" w:type="dxa"/>
          </w:tcPr>
          <w:p w:rsidR="00D51B74" w:rsidRPr="008F0749" w:rsidRDefault="00D51B74" w:rsidP="00B57527">
            <w:pPr>
              <w:rPr>
                <w:sz w:val="24"/>
                <w:szCs w:val="24"/>
              </w:rPr>
            </w:pPr>
            <w:r w:rsidRPr="008F0749">
              <w:rPr>
                <w:sz w:val="24"/>
                <w:szCs w:val="24"/>
              </w:rPr>
              <w:t>Oral presentations</w:t>
            </w:r>
          </w:p>
        </w:tc>
        <w:tc>
          <w:tcPr>
            <w:tcW w:w="2410" w:type="dxa"/>
          </w:tcPr>
          <w:p w:rsidR="00D51B74" w:rsidRPr="008F0749" w:rsidRDefault="00D51B74" w:rsidP="00B57527">
            <w:pPr>
              <w:rPr>
                <w:sz w:val="24"/>
                <w:szCs w:val="24"/>
              </w:rPr>
            </w:pPr>
            <w:r w:rsidRPr="008F0749">
              <w:rPr>
                <w:sz w:val="24"/>
                <w:szCs w:val="24"/>
              </w:rPr>
              <w:t>1</w:t>
            </w:r>
          </w:p>
        </w:tc>
      </w:tr>
      <w:tr w:rsidR="00D51B74" w:rsidTr="00B57527">
        <w:tc>
          <w:tcPr>
            <w:tcW w:w="8046" w:type="dxa"/>
          </w:tcPr>
          <w:p w:rsidR="00D51B74" w:rsidRPr="008F0749" w:rsidRDefault="00D51B74" w:rsidP="00B57527">
            <w:pPr>
              <w:rPr>
                <w:sz w:val="24"/>
                <w:szCs w:val="24"/>
              </w:rPr>
            </w:pPr>
            <w:r w:rsidRPr="008F0749">
              <w:rPr>
                <w:sz w:val="24"/>
                <w:szCs w:val="24"/>
              </w:rPr>
              <w:t>Poster presentations</w:t>
            </w:r>
          </w:p>
        </w:tc>
        <w:tc>
          <w:tcPr>
            <w:tcW w:w="2410" w:type="dxa"/>
          </w:tcPr>
          <w:p w:rsidR="00D51B74" w:rsidRPr="008F0749" w:rsidRDefault="00D51B74" w:rsidP="00B57527">
            <w:pPr>
              <w:rPr>
                <w:sz w:val="24"/>
                <w:szCs w:val="24"/>
              </w:rPr>
            </w:pPr>
            <w:r w:rsidRPr="008F0749">
              <w:rPr>
                <w:sz w:val="24"/>
                <w:szCs w:val="24"/>
              </w:rPr>
              <w:t>3</w:t>
            </w:r>
          </w:p>
        </w:tc>
      </w:tr>
      <w:tr w:rsidR="00D51B74" w:rsidTr="00B57527">
        <w:tc>
          <w:tcPr>
            <w:tcW w:w="8046" w:type="dxa"/>
          </w:tcPr>
          <w:p w:rsidR="00D51B74" w:rsidRPr="008F0749" w:rsidRDefault="00D51B74" w:rsidP="00B57527">
            <w:pPr>
              <w:rPr>
                <w:sz w:val="24"/>
                <w:szCs w:val="24"/>
              </w:rPr>
            </w:pPr>
            <w:proofErr w:type="spellStart"/>
            <w:r w:rsidRPr="008F0749">
              <w:rPr>
                <w:sz w:val="24"/>
                <w:szCs w:val="24"/>
              </w:rPr>
              <w:t>Authher</w:t>
            </w:r>
            <w:proofErr w:type="spellEnd"/>
            <w:r w:rsidRPr="008F0749">
              <w:rPr>
                <w:sz w:val="24"/>
                <w:szCs w:val="24"/>
              </w:rPr>
              <w:t xml:space="preserve"> index</w:t>
            </w:r>
          </w:p>
        </w:tc>
        <w:tc>
          <w:tcPr>
            <w:tcW w:w="2410" w:type="dxa"/>
          </w:tcPr>
          <w:p w:rsidR="00D51B74" w:rsidRPr="008F0749" w:rsidRDefault="00D51B74" w:rsidP="00B57527">
            <w:pPr>
              <w:rPr>
                <w:sz w:val="24"/>
                <w:szCs w:val="24"/>
              </w:rPr>
            </w:pPr>
            <w:r w:rsidRPr="008F0749">
              <w:rPr>
                <w:sz w:val="24"/>
                <w:szCs w:val="24"/>
              </w:rPr>
              <w:t>8</w:t>
            </w:r>
          </w:p>
        </w:tc>
      </w:tr>
    </w:tbl>
    <w:p w:rsidR="00D51B74" w:rsidRDefault="00D51B74" w:rsidP="00D51B74">
      <w:pPr>
        <w:jc w:val="center"/>
        <w:rPr>
          <w:b/>
          <w:sz w:val="56"/>
          <w:szCs w:val="56"/>
        </w:rPr>
      </w:pPr>
    </w:p>
    <w:p w:rsidR="00D51B74" w:rsidRDefault="00D51B74" w:rsidP="00D51B74">
      <w:pPr>
        <w:jc w:val="center"/>
        <w:rPr>
          <w:b/>
          <w:sz w:val="56"/>
          <w:szCs w:val="56"/>
        </w:rPr>
      </w:pPr>
    </w:p>
    <w:p w:rsidR="00D51B74" w:rsidRPr="00742F91" w:rsidRDefault="00D51B74" w:rsidP="00D51B74">
      <w:pPr>
        <w:rPr>
          <w:b/>
          <w:sz w:val="40"/>
          <w:szCs w:val="40"/>
        </w:rPr>
      </w:pPr>
      <w:r w:rsidRPr="00742F91">
        <w:rPr>
          <w:b/>
          <w:sz w:val="40"/>
          <w:szCs w:val="40"/>
        </w:rPr>
        <w:lastRenderedPageBreak/>
        <w:t>INTERNATIONAL JOURNAL OF PAEDIATRIC DENTISTRY</w:t>
      </w:r>
    </w:p>
    <w:p w:rsidR="00D51B74" w:rsidRPr="00742F91" w:rsidRDefault="00D51B74" w:rsidP="00D51B74">
      <w:pPr>
        <w:rPr>
          <w:b/>
          <w:sz w:val="40"/>
          <w:szCs w:val="40"/>
        </w:rPr>
      </w:pPr>
      <w:r w:rsidRPr="00742F91">
        <w:rPr>
          <w:b/>
          <w:sz w:val="40"/>
          <w:szCs w:val="40"/>
        </w:rPr>
        <w:t>CONTENTS</w:t>
      </w:r>
    </w:p>
    <w:p w:rsidR="00D51B74" w:rsidRPr="00742F91" w:rsidRDefault="00D51B74" w:rsidP="00D51B74">
      <w:pPr>
        <w:rPr>
          <w:b/>
          <w:sz w:val="40"/>
          <w:szCs w:val="40"/>
          <w:u w:val="single"/>
        </w:rPr>
      </w:pPr>
      <w:r w:rsidRPr="00742F91">
        <w:rPr>
          <w:b/>
          <w:sz w:val="40"/>
          <w:szCs w:val="40"/>
          <w:u w:val="single"/>
        </w:rPr>
        <w:t>VOL.15 NO.6- Nov 2005</w:t>
      </w:r>
    </w:p>
    <w:tbl>
      <w:tblPr>
        <w:tblStyle w:val="TableGrid"/>
        <w:tblW w:w="11624" w:type="dxa"/>
        <w:tblInd w:w="-1168" w:type="dxa"/>
        <w:tblLayout w:type="fixed"/>
        <w:tblLook w:val="04A0"/>
      </w:tblPr>
      <w:tblGrid>
        <w:gridCol w:w="5596"/>
        <w:gridCol w:w="1080"/>
        <w:gridCol w:w="4948"/>
      </w:tblGrid>
      <w:tr w:rsidR="00D51B74" w:rsidRPr="00742F91" w:rsidTr="00D51B74">
        <w:tc>
          <w:tcPr>
            <w:tcW w:w="5596" w:type="dxa"/>
          </w:tcPr>
          <w:p w:rsidR="00D51B74" w:rsidRPr="00742F91" w:rsidRDefault="00D51B74" w:rsidP="00B57527">
            <w:pPr>
              <w:rPr>
                <w:sz w:val="24"/>
                <w:szCs w:val="24"/>
              </w:rPr>
            </w:pPr>
            <w:proofErr w:type="spellStart"/>
            <w:r w:rsidRPr="00742F91">
              <w:rPr>
                <w:sz w:val="24"/>
                <w:szCs w:val="24"/>
              </w:rPr>
              <w:t>Cyclosporun</w:t>
            </w:r>
            <w:proofErr w:type="spellEnd"/>
            <w:r w:rsidRPr="00742F91">
              <w:rPr>
                <w:sz w:val="24"/>
                <w:szCs w:val="24"/>
              </w:rPr>
              <w:t>-induced gingival overgrowth in children</w:t>
            </w:r>
          </w:p>
        </w:tc>
        <w:tc>
          <w:tcPr>
            <w:tcW w:w="1080" w:type="dxa"/>
          </w:tcPr>
          <w:p w:rsidR="00D51B74" w:rsidRPr="00742F91" w:rsidRDefault="00D51B74" w:rsidP="00B57527">
            <w:pPr>
              <w:rPr>
                <w:sz w:val="24"/>
                <w:szCs w:val="24"/>
              </w:rPr>
            </w:pPr>
            <w:r w:rsidRPr="00742F91">
              <w:rPr>
                <w:sz w:val="24"/>
                <w:szCs w:val="24"/>
              </w:rPr>
              <w:t>403</w:t>
            </w:r>
          </w:p>
        </w:tc>
        <w:tc>
          <w:tcPr>
            <w:tcW w:w="4948" w:type="dxa"/>
          </w:tcPr>
          <w:p w:rsidR="00D51B74" w:rsidRPr="00742F91" w:rsidRDefault="00D51B74" w:rsidP="00B57527">
            <w:pPr>
              <w:rPr>
                <w:sz w:val="24"/>
                <w:szCs w:val="24"/>
              </w:rPr>
            </w:pPr>
            <w:proofErr w:type="spellStart"/>
            <w:r w:rsidRPr="00742F91">
              <w:rPr>
                <w:sz w:val="24"/>
                <w:szCs w:val="24"/>
              </w:rPr>
              <w:t>G.Wright,R.R.welburty</w:t>
            </w:r>
            <w:proofErr w:type="spellEnd"/>
            <w:r w:rsidRPr="00742F91">
              <w:rPr>
                <w:sz w:val="24"/>
                <w:szCs w:val="24"/>
              </w:rPr>
              <w:t xml:space="preserve"> &amp; </w:t>
            </w:r>
            <w:proofErr w:type="spellStart"/>
            <w:r w:rsidRPr="00742F91">
              <w:rPr>
                <w:sz w:val="24"/>
                <w:szCs w:val="24"/>
              </w:rPr>
              <w:t>M.T.Hosey</w:t>
            </w:r>
            <w:proofErr w:type="spellEnd"/>
          </w:p>
        </w:tc>
      </w:tr>
      <w:tr w:rsidR="00D51B74" w:rsidRPr="00742F91" w:rsidTr="00D51B74">
        <w:tc>
          <w:tcPr>
            <w:tcW w:w="5596" w:type="dxa"/>
          </w:tcPr>
          <w:p w:rsidR="00D51B74" w:rsidRPr="00742F91" w:rsidRDefault="00D51B74" w:rsidP="00B57527">
            <w:pPr>
              <w:rPr>
                <w:sz w:val="24"/>
                <w:szCs w:val="24"/>
              </w:rPr>
            </w:pPr>
            <w:r w:rsidRPr="00742F91">
              <w:rPr>
                <w:sz w:val="24"/>
                <w:szCs w:val="24"/>
              </w:rPr>
              <w:t xml:space="preserve">Dental </w:t>
            </w:r>
            <w:proofErr w:type="spellStart"/>
            <w:r w:rsidRPr="00742F91">
              <w:rPr>
                <w:sz w:val="24"/>
                <w:szCs w:val="24"/>
              </w:rPr>
              <w:t>fluorosis</w:t>
            </w:r>
            <w:proofErr w:type="spellEnd"/>
            <w:r w:rsidRPr="00742F91">
              <w:rPr>
                <w:sz w:val="24"/>
                <w:szCs w:val="24"/>
              </w:rPr>
              <w:t xml:space="preserve"> in primary teeth: a Study in rural schoolchildren in Shaanxi province, China</w:t>
            </w:r>
          </w:p>
        </w:tc>
        <w:tc>
          <w:tcPr>
            <w:tcW w:w="1080" w:type="dxa"/>
          </w:tcPr>
          <w:p w:rsidR="00D51B74" w:rsidRPr="00742F91" w:rsidRDefault="00D51B74" w:rsidP="00B57527">
            <w:pPr>
              <w:rPr>
                <w:sz w:val="24"/>
                <w:szCs w:val="24"/>
              </w:rPr>
            </w:pPr>
            <w:r w:rsidRPr="00742F91">
              <w:rPr>
                <w:sz w:val="24"/>
                <w:szCs w:val="24"/>
              </w:rPr>
              <w:t>412</w:t>
            </w:r>
          </w:p>
        </w:tc>
        <w:tc>
          <w:tcPr>
            <w:tcW w:w="4948" w:type="dxa"/>
          </w:tcPr>
          <w:p w:rsidR="00D51B74" w:rsidRPr="00742F91" w:rsidRDefault="00D51B74" w:rsidP="00B57527">
            <w:pPr>
              <w:rPr>
                <w:sz w:val="24"/>
                <w:szCs w:val="24"/>
              </w:rPr>
            </w:pPr>
            <w:proofErr w:type="spellStart"/>
            <w:r w:rsidRPr="00742F91">
              <w:rPr>
                <w:sz w:val="24"/>
                <w:szCs w:val="24"/>
              </w:rPr>
              <w:t>J.P.Ruan,Z.L.Wang,Z.Q.Yang,A.Bardsen,A.N.Astrom</w:t>
            </w:r>
            <w:proofErr w:type="spellEnd"/>
            <w:r w:rsidRPr="00742F91">
              <w:rPr>
                <w:sz w:val="24"/>
                <w:szCs w:val="24"/>
              </w:rPr>
              <w:t xml:space="preserve"> &amp; </w:t>
            </w:r>
            <w:proofErr w:type="spellStart"/>
            <w:r w:rsidRPr="00742F91">
              <w:rPr>
                <w:sz w:val="24"/>
                <w:szCs w:val="24"/>
              </w:rPr>
              <w:t>K.Bjorvatn</w:t>
            </w:r>
            <w:proofErr w:type="spellEnd"/>
          </w:p>
        </w:tc>
      </w:tr>
      <w:tr w:rsidR="00D51B74" w:rsidRPr="00742F91" w:rsidTr="00D51B74">
        <w:tc>
          <w:tcPr>
            <w:tcW w:w="5596" w:type="dxa"/>
          </w:tcPr>
          <w:p w:rsidR="00D51B74" w:rsidRPr="00742F91" w:rsidRDefault="00D51B74" w:rsidP="00B57527">
            <w:pPr>
              <w:rPr>
                <w:sz w:val="24"/>
                <w:szCs w:val="24"/>
              </w:rPr>
            </w:pPr>
            <w:r w:rsidRPr="00742F91">
              <w:rPr>
                <w:sz w:val="24"/>
                <w:szCs w:val="24"/>
              </w:rPr>
              <w:t xml:space="preserve">Dental caries and associated factors in 12-year-old schoolchildren in </w:t>
            </w:r>
            <w:proofErr w:type="spellStart"/>
            <w:r w:rsidRPr="00742F91">
              <w:rPr>
                <w:sz w:val="24"/>
                <w:szCs w:val="24"/>
              </w:rPr>
              <w:t>Thiruvanthapuram,Kerala,India</w:t>
            </w:r>
            <w:proofErr w:type="spellEnd"/>
          </w:p>
        </w:tc>
        <w:tc>
          <w:tcPr>
            <w:tcW w:w="1080" w:type="dxa"/>
          </w:tcPr>
          <w:p w:rsidR="00D51B74" w:rsidRPr="00742F91" w:rsidRDefault="00D51B74" w:rsidP="00B57527">
            <w:pPr>
              <w:rPr>
                <w:sz w:val="24"/>
                <w:szCs w:val="24"/>
              </w:rPr>
            </w:pPr>
            <w:r w:rsidRPr="00742F91">
              <w:rPr>
                <w:sz w:val="24"/>
                <w:szCs w:val="24"/>
              </w:rPr>
              <w:t>420</w:t>
            </w:r>
          </w:p>
        </w:tc>
        <w:tc>
          <w:tcPr>
            <w:tcW w:w="4948" w:type="dxa"/>
          </w:tcPr>
          <w:p w:rsidR="00D51B74" w:rsidRPr="00742F91" w:rsidRDefault="00D51B74" w:rsidP="00B57527">
            <w:pPr>
              <w:rPr>
                <w:sz w:val="24"/>
                <w:szCs w:val="24"/>
              </w:rPr>
            </w:pPr>
            <w:proofErr w:type="spellStart"/>
            <w:r w:rsidRPr="00742F91">
              <w:rPr>
                <w:sz w:val="24"/>
                <w:szCs w:val="24"/>
              </w:rPr>
              <w:t>David,N.J.Wang,A.N,Astrom</w:t>
            </w:r>
            <w:proofErr w:type="spellEnd"/>
            <w:r w:rsidRPr="00742F91">
              <w:rPr>
                <w:sz w:val="24"/>
                <w:szCs w:val="24"/>
              </w:rPr>
              <w:t xml:space="preserve"> &amp; </w:t>
            </w:r>
            <w:proofErr w:type="spellStart"/>
            <w:r w:rsidRPr="00742F91">
              <w:rPr>
                <w:sz w:val="24"/>
                <w:szCs w:val="24"/>
              </w:rPr>
              <w:t>S.Kuriakose</w:t>
            </w:r>
            <w:proofErr w:type="spellEnd"/>
          </w:p>
        </w:tc>
      </w:tr>
      <w:tr w:rsidR="00D51B74" w:rsidRPr="00742F91" w:rsidTr="00D51B74">
        <w:tc>
          <w:tcPr>
            <w:tcW w:w="5596" w:type="dxa"/>
          </w:tcPr>
          <w:p w:rsidR="00D51B74" w:rsidRPr="00742F91" w:rsidRDefault="00D51B74" w:rsidP="00B57527">
            <w:pPr>
              <w:rPr>
                <w:sz w:val="24"/>
                <w:szCs w:val="24"/>
              </w:rPr>
            </w:pPr>
            <w:r w:rsidRPr="00742F91">
              <w:rPr>
                <w:sz w:val="24"/>
                <w:szCs w:val="24"/>
              </w:rPr>
              <w:t xml:space="preserve">Magic trick: a </w:t>
            </w:r>
            <w:proofErr w:type="spellStart"/>
            <w:r w:rsidRPr="00742F91">
              <w:rPr>
                <w:sz w:val="24"/>
                <w:szCs w:val="24"/>
              </w:rPr>
              <w:t>behavioural</w:t>
            </w:r>
            <w:proofErr w:type="spellEnd"/>
            <w:r w:rsidRPr="00742F91">
              <w:rPr>
                <w:sz w:val="24"/>
                <w:szCs w:val="24"/>
              </w:rPr>
              <w:t xml:space="preserve"> strategy for the management of strong-willed Children</w:t>
            </w:r>
          </w:p>
        </w:tc>
        <w:tc>
          <w:tcPr>
            <w:tcW w:w="1080" w:type="dxa"/>
          </w:tcPr>
          <w:p w:rsidR="00D51B74" w:rsidRPr="00742F91" w:rsidRDefault="00D51B74" w:rsidP="00B57527">
            <w:pPr>
              <w:rPr>
                <w:sz w:val="24"/>
                <w:szCs w:val="24"/>
              </w:rPr>
            </w:pPr>
            <w:r w:rsidRPr="00742F91">
              <w:rPr>
                <w:sz w:val="24"/>
                <w:szCs w:val="24"/>
              </w:rPr>
              <w:t>429</w:t>
            </w:r>
          </w:p>
        </w:tc>
        <w:tc>
          <w:tcPr>
            <w:tcW w:w="4948" w:type="dxa"/>
          </w:tcPr>
          <w:p w:rsidR="00D51B74" w:rsidRPr="00742F91" w:rsidRDefault="00D51B74" w:rsidP="00B57527">
            <w:pPr>
              <w:rPr>
                <w:sz w:val="24"/>
                <w:szCs w:val="24"/>
              </w:rPr>
            </w:pPr>
            <w:proofErr w:type="spellStart"/>
            <w:r w:rsidRPr="00742F91">
              <w:rPr>
                <w:sz w:val="24"/>
                <w:szCs w:val="24"/>
              </w:rPr>
              <w:t>B.Peretz</w:t>
            </w:r>
            <w:proofErr w:type="spellEnd"/>
            <w:r w:rsidRPr="00742F91">
              <w:rPr>
                <w:sz w:val="24"/>
                <w:szCs w:val="24"/>
              </w:rPr>
              <w:t xml:space="preserve"> &amp; Gluck</w:t>
            </w:r>
          </w:p>
        </w:tc>
      </w:tr>
      <w:tr w:rsidR="00D51B74" w:rsidRPr="00742F91" w:rsidTr="00D51B74">
        <w:tc>
          <w:tcPr>
            <w:tcW w:w="5596" w:type="dxa"/>
          </w:tcPr>
          <w:p w:rsidR="00D51B74" w:rsidRPr="00742F91" w:rsidRDefault="00D51B74" w:rsidP="00B57527">
            <w:pPr>
              <w:rPr>
                <w:sz w:val="24"/>
                <w:szCs w:val="24"/>
              </w:rPr>
            </w:pPr>
            <w:r w:rsidRPr="00742F91">
              <w:rPr>
                <w:sz w:val="24"/>
                <w:szCs w:val="24"/>
              </w:rPr>
              <w:t xml:space="preserve">Assessment of a novel alternative to conventional </w:t>
            </w:r>
            <w:proofErr w:type="spellStart"/>
            <w:r w:rsidRPr="00742F91">
              <w:rPr>
                <w:sz w:val="24"/>
                <w:szCs w:val="24"/>
              </w:rPr>
              <w:t>formocresol</w:t>
            </w:r>
            <w:proofErr w:type="spellEnd"/>
            <w:r w:rsidRPr="00742F91">
              <w:rPr>
                <w:sz w:val="24"/>
                <w:szCs w:val="24"/>
              </w:rPr>
              <w:t xml:space="preserve">-Zinc oxide </w:t>
            </w:r>
            <w:proofErr w:type="spellStart"/>
            <w:r w:rsidRPr="00742F91">
              <w:rPr>
                <w:sz w:val="24"/>
                <w:szCs w:val="24"/>
              </w:rPr>
              <w:t>eugenol</w:t>
            </w:r>
            <w:proofErr w:type="spellEnd"/>
            <w:r w:rsidRPr="00742F91">
              <w:rPr>
                <w:sz w:val="24"/>
                <w:szCs w:val="24"/>
              </w:rPr>
              <w:t xml:space="preserve"> </w:t>
            </w:r>
            <w:proofErr w:type="spellStart"/>
            <w:r w:rsidRPr="00742F91">
              <w:rPr>
                <w:sz w:val="24"/>
                <w:szCs w:val="24"/>
              </w:rPr>
              <w:t>pulpotomy</w:t>
            </w:r>
            <w:proofErr w:type="spellEnd"/>
            <w:r w:rsidRPr="00742F91">
              <w:rPr>
                <w:sz w:val="24"/>
                <w:szCs w:val="24"/>
              </w:rPr>
              <w:t xml:space="preserve"> for the treatment of </w:t>
            </w:r>
            <w:proofErr w:type="spellStart"/>
            <w:r w:rsidRPr="00742F91">
              <w:rPr>
                <w:sz w:val="24"/>
                <w:szCs w:val="24"/>
              </w:rPr>
              <w:t>pulpally</w:t>
            </w:r>
            <w:proofErr w:type="spellEnd"/>
            <w:r w:rsidRPr="00742F91">
              <w:rPr>
                <w:sz w:val="24"/>
                <w:szCs w:val="24"/>
              </w:rPr>
              <w:t xml:space="preserve"> involved human primary teeth;</w:t>
            </w:r>
          </w:p>
          <w:p w:rsidR="00D51B74" w:rsidRPr="00742F91" w:rsidRDefault="00D51B74" w:rsidP="00B57527">
            <w:pPr>
              <w:rPr>
                <w:sz w:val="24"/>
                <w:szCs w:val="24"/>
              </w:rPr>
            </w:pPr>
            <w:r w:rsidRPr="00742F91">
              <w:rPr>
                <w:sz w:val="24"/>
                <w:szCs w:val="24"/>
              </w:rPr>
              <w:t xml:space="preserve">Diode laser-mineral trioxide aggregate </w:t>
            </w:r>
            <w:proofErr w:type="spellStart"/>
            <w:r w:rsidRPr="00742F91">
              <w:rPr>
                <w:sz w:val="24"/>
                <w:szCs w:val="24"/>
              </w:rPr>
              <w:t>pulpotomy</w:t>
            </w:r>
            <w:proofErr w:type="spellEnd"/>
          </w:p>
        </w:tc>
        <w:tc>
          <w:tcPr>
            <w:tcW w:w="1080" w:type="dxa"/>
          </w:tcPr>
          <w:p w:rsidR="00D51B74" w:rsidRPr="00742F91" w:rsidRDefault="00D51B74" w:rsidP="00B57527">
            <w:pPr>
              <w:rPr>
                <w:sz w:val="24"/>
                <w:szCs w:val="24"/>
              </w:rPr>
            </w:pPr>
            <w:r w:rsidRPr="00742F91">
              <w:rPr>
                <w:sz w:val="24"/>
                <w:szCs w:val="24"/>
              </w:rPr>
              <w:t>437</w:t>
            </w:r>
          </w:p>
        </w:tc>
        <w:tc>
          <w:tcPr>
            <w:tcW w:w="4948" w:type="dxa"/>
          </w:tcPr>
          <w:p w:rsidR="00D51B74" w:rsidRPr="00742F91" w:rsidRDefault="00D51B74" w:rsidP="00B57527">
            <w:pPr>
              <w:rPr>
                <w:sz w:val="24"/>
                <w:szCs w:val="24"/>
              </w:rPr>
            </w:pPr>
            <w:proofErr w:type="spellStart"/>
            <w:r w:rsidRPr="00742F91">
              <w:rPr>
                <w:sz w:val="24"/>
                <w:szCs w:val="24"/>
              </w:rPr>
              <w:t>B.saltzman,M.sigal,Sigal,C.Clokie,J</w:t>
            </w:r>
            <w:proofErr w:type="spellEnd"/>
            <w:r w:rsidRPr="00742F91">
              <w:rPr>
                <w:sz w:val="24"/>
                <w:szCs w:val="24"/>
              </w:rPr>
              <w:t xml:space="preserve"> </w:t>
            </w:r>
            <w:proofErr w:type="spellStart"/>
            <w:r w:rsidRPr="00742F91">
              <w:rPr>
                <w:sz w:val="24"/>
                <w:szCs w:val="24"/>
              </w:rPr>
              <w:t>Rukavina,K.Titley</w:t>
            </w:r>
            <w:proofErr w:type="spellEnd"/>
            <w:r w:rsidRPr="00742F91">
              <w:rPr>
                <w:sz w:val="24"/>
                <w:szCs w:val="24"/>
              </w:rPr>
              <w:t xml:space="preserve"> &amp; </w:t>
            </w:r>
            <w:proofErr w:type="spellStart"/>
            <w:r w:rsidRPr="00742F91">
              <w:rPr>
                <w:sz w:val="24"/>
                <w:szCs w:val="24"/>
              </w:rPr>
              <w:t>G.V.Kulkarni</w:t>
            </w:r>
            <w:proofErr w:type="spellEnd"/>
          </w:p>
        </w:tc>
      </w:tr>
      <w:tr w:rsidR="00D51B74" w:rsidRPr="00742F91" w:rsidTr="00D51B74">
        <w:tc>
          <w:tcPr>
            <w:tcW w:w="5596" w:type="dxa"/>
          </w:tcPr>
          <w:p w:rsidR="00D51B74" w:rsidRPr="00742F91" w:rsidRDefault="00D51B74" w:rsidP="00B57527">
            <w:pPr>
              <w:rPr>
                <w:sz w:val="24"/>
                <w:szCs w:val="24"/>
              </w:rPr>
            </w:pPr>
            <w:r w:rsidRPr="00742F91">
              <w:rPr>
                <w:sz w:val="24"/>
                <w:szCs w:val="24"/>
              </w:rPr>
              <w:t xml:space="preserve">Reasons for and parental satisfaction with </w:t>
            </w:r>
            <w:proofErr w:type="spellStart"/>
            <w:r w:rsidRPr="00742F91">
              <w:rPr>
                <w:sz w:val="24"/>
                <w:szCs w:val="24"/>
              </w:rPr>
              <w:t>childern’s</w:t>
            </w:r>
            <w:proofErr w:type="spellEnd"/>
            <w:r w:rsidRPr="00742F91">
              <w:rPr>
                <w:sz w:val="24"/>
                <w:szCs w:val="24"/>
              </w:rPr>
              <w:t xml:space="preserve"> dental care under general </w:t>
            </w:r>
            <w:proofErr w:type="spellStart"/>
            <w:r w:rsidRPr="00742F91">
              <w:rPr>
                <w:sz w:val="24"/>
                <w:szCs w:val="24"/>
              </w:rPr>
              <w:t>anaesthesia</w:t>
            </w:r>
            <w:proofErr w:type="spellEnd"/>
          </w:p>
        </w:tc>
        <w:tc>
          <w:tcPr>
            <w:tcW w:w="1080" w:type="dxa"/>
          </w:tcPr>
          <w:p w:rsidR="00D51B74" w:rsidRPr="00742F91" w:rsidRDefault="00D51B74" w:rsidP="00B57527">
            <w:pPr>
              <w:rPr>
                <w:sz w:val="24"/>
                <w:szCs w:val="24"/>
              </w:rPr>
            </w:pPr>
            <w:r w:rsidRPr="00742F91">
              <w:rPr>
                <w:sz w:val="24"/>
                <w:szCs w:val="24"/>
              </w:rPr>
              <w:t>448</w:t>
            </w:r>
          </w:p>
        </w:tc>
        <w:tc>
          <w:tcPr>
            <w:tcW w:w="4948" w:type="dxa"/>
          </w:tcPr>
          <w:p w:rsidR="00D51B74" w:rsidRPr="00742F91" w:rsidRDefault="00D51B74" w:rsidP="00B57527">
            <w:pPr>
              <w:rPr>
                <w:sz w:val="24"/>
                <w:szCs w:val="24"/>
              </w:rPr>
            </w:pPr>
            <w:proofErr w:type="spellStart"/>
            <w:r w:rsidRPr="00742F91">
              <w:rPr>
                <w:sz w:val="24"/>
                <w:szCs w:val="24"/>
              </w:rPr>
              <w:t>N.Savanhelmo,M.M.VehkalahtI,A.PihakarI</w:t>
            </w:r>
            <w:proofErr w:type="spellEnd"/>
            <w:r w:rsidRPr="00742F91">
              <w:rPr>
                <w:sz w:val="24"/>
                <w:szCs w:val="24"/>
              </w:rPr>
              <w:t xml:space="preserve"> &amp; </w:t>
            </w:r>
            <w:proofErr w:type="spellStart"/>
            <w:r w:rsidRPr="00742F91">
              <w:rPr>
                <w:sz w:val="24"/>
                <w:szCs w:val="24"/>
              </w:rPr>
              <w:t>M.Numminen</w:t>
            </w:r>
            <w:proofErr w:type="spellEnd"/>
          </w:p>
        </w:tc>
      </w:tr>
      <w:tr w:rsidR="00D51B74" w:rsidRPr="00742F91" w:rsidTr="00D51B74">
        <w:tc>
          <w:tcPr>
            <w:tcW w:w="5596" w:type="dxa"/>
          </w:tcPr>
          <w:p w:rsidR="00D51B74" w:rsidRPr="00742F91" w:rsidRDefault="00D51B74" w:rsidP="00B57527">
            <w:pPr>
              <w:rPr>
                <w:sz w:val="24"/>
                <w:szCs w:val="24"/>
              </w:rPr>
            </w:pPr>
            <w:proofErr w:type="spellStart"/>
            <w:r w:rsidRPr="00742F91">
              <w:rPr>
                <w:sz w:val="24"/>
                <w:szCs w:val="24"/>
              </w:rPr>
              <w:t>Hypondontia</w:t>
            </w:r>
            <w:proofErr w:type="spellEnd"/>
            <w:r w:rsidRPr="00742F91">
              <w:rPr>
                <w:sz w:val="24"/>
                <w:szCs w:val="24"/>
              </w:rPr>
              <w:t xml:space="preserve"> in an adolescent with </w:t>
            </w:r>
            <w:proofErr w:type="spellStart"/>
            <w:r w:rsidRPr="00742F91">
              <w:rPr>
                <w:sz w:val="24"/>
                <w:szCs w:val="24"/>
              </w:rPr>
              <w:t>HbsC</w:t>
            </w:r>
            <w:proofErr w:type="spellEnd"/>
            <w:r w:rsidRPr="00742F91">
              <w:rPr>
                <w:sz w:val="24"/>
                <w:szCs w:val="24"/>
              </w:rPr>
              <w:t xml:space="preserve"> </w:t>
            </w:r>
            <w:proofErr w:type="spellStart"/>
            <w:r w:rsidRPr="00742F91">
              <w:rPr>
                <w:sz w:val="24"/>
                <w:szCs w:val="24"/>
              </w:rPr>
              <w:t>genotype:a</w:t>
            </w:r>
            <w:proofErr w:type="spellEnd"/>
            <w:r w:rsidRPr="00742F91">
              <w:rPr>
                <w:sz w:val="24"/>
                <w:szCs w:val="24"/>
              </w:rPr>
              <w:t xml:space="preserve"> Case report</w:t>
            </w:r>
          </w:p>
        </w:tc>
        <w:tc>
          <w:tcPr>
            <w:tcW w:w="1080" w:type="dxa"/>
          </w:tcPr>
          <w:p w:rsidR="00D51B74" w:rsidRPr="00742F91" w:rsidRDefault="00D51B74" w:rsidP="00B57527">
            <w:pPr>
              <w:rPr>
                <w:sz w:val="24"/>
                <w:szCs w:val="24"/>
              </w:rPr>
            </w:pPr>
            <w:r w:rsidRPr="00742F91">
              <w:rPr>
                <w:sz w:val="24"/>
                <w:szCs w:val="24"/>
              </w:rPr>
              <w:t>455</w:t>
            </w:r>
          </w:p>
        </w:tc>
        <w:tc>
          <w:tcPr>
            <w:tcW w:w="4948" w:type="dxa"/>
          </w:tcPr>
          <w:p w:rsidR="00D51B74" w:rsidRPr="00742F91" w:rsidRDefault="00D51B74" w:rsidP="00B57527">
            <w:pPr>
              <w:rPr>
                <w:sz w:val="24"/>
                <w:szCs w:val="24"/>
              </w:rPr>
            </w:pPr>
            <w:proofErr w:type="spellStart"/>
            <w:r w:rsidRPr="00742F91">
              <w:rPr>
                <w:sz w:val="24"/>
                <w:szCs w:val="24"/>
              </w:rPr>
              <w:t>F.A.Oredugba</w:t>
            </w:r>
            <w:proofErr w:type="spellEnd"/>
          </w:p>
        </w:tc>
      </w:tr>
      <w:tr w:rsidR="00D51B74" w:rsidRPr="00742F91" w:rsidTr="00D51B74">
        <w:tc>
          <w:tcPr>
            <w:tcW w:w="5596" w:type="dxa"/>
          </w:tcPr>
          <w:p w:rsidR="00D51B74" w:rsidRPr="00742F91" w:rsidRDefault="00D51B74" w:rsidP="00B57527">
            <w:pPr>
              <w:rPr>
                <w:sz w:val="24"/>
                <w:szCs w:val="24"/>
              </w:rPr>
            </w:pPr>
            <w:r w:rsidRPr="00742F91">
              <w:rPr>
                <w:sz w:val="24"/>
                <w:szCs w:val="24"/>
              </w:rPr>
              <w:t xml:space="preserve">Dental anomalies in </w:t>
            </w:r>
            <w:proofErr w:type="spellStart"/>
            <w:r w:rsidRPr="00742F91">
              <w:rPr>
                <w:sz w:val="24"/>
                <w:szCs w:val="24"/>
              </w:rPr>
              <w:t>axenfeld-Rieger</w:t>
            </w:r>
            <w:proofErr w:type="spellEnd"/>
            <w:r w:rsidRPr="00742F91">
              <w:rPr>
                <w:sz w:val="24"/>
                <w:szCs w:val="24"/>
              </w:rPr>
              <w:t xml:space="preserve"> syndrome</w:t>
            </w:r>
          </w:p>
        </w:tc>
        <w:tc>
          <w:tcPr>
            <w:tcW w:w="1080" w:type="dxa"/>
          </w:tcPr>
          <w:p w:rsidR="00D51B74" w:rsidRPr="00742F91" w:rsidRDefault="00D51B74" w:rsidP="00B57527">
            <w:pPr>
              <w:rPr>
                <w:sz w:val="24"/>
                <w:szCs w:val="24"/>
              </w:rPr>
            </w:pPr>
            <w:r w:rsidRPr="00742F91">
              <w:rPr>
                <w:sz w:val="24"/>
                <w:szCs w:val="24"/>
              </w:rPr>
              <w:t>459</w:t>
            </w:r>
          </w:p>
        </w:tc>
        <w:tc>
          <w:tcPr>
            <w:tcW w:w="4948" w:type="dxa"/>
          </w:tcPr>
          <w:p w:rsidR="00D51B74" w:rsidRPr="00742F91" w:rsidRDefault="00D51B74" w:rsidP="00B57527">
            <w:pPr>
              <w:rPr>
                <w:sz w:val="24"/>
                <w:szCs w:val="24"/>
              </w:rPr>
            </w:pPr>
            <w:r w:rsidRPr="00742F91">
              <w:rPr>
                <w:sz w:val="24"/>
                <w:szCs w:val="24"/>
              </w:rPr>
              <w:t xml:space="preserve">E.M. </w:t>
            </w:r>
            <w:proofErr w:type="spellStart"/>
            <w:r w:rsidRPr="00742F91">
              <w:rPr>
                <w:sz w:val="24"/>
                <w:szCs w:val="24"/>
              </w:rPr>
              <w:t>O”dwyer</w:t>
            </w:r>
            <w:proofErr w:type="spellEnd"/>
            <w:r w:rsidRPr="00742F91">
              <w:rPr>
                <w:sz w:val="24"/>
                <w:szCs w:val="24"/>
              </w:rPr>
              <w:t xml:space="preserve"> &amp; </w:t>
            </w:r>
            <w:proofErr w:type="spellStart"/>
            <w:r w:rsidRPr="00742F91">
              <w:rPr>
                <w:sz w:val="24"/>
                <w:szCs w:val="24"/>
              </w:rPr>
              <w:t>D.C.Jones</w:t>
            </w:r>
            <w:proofErr w:type="spellEnd"/>
          </w:p>
          <w:p w:rsidR="00D51B74" w:rsidRPr="00742F91" w:rsidRDefault="00D51B74" w:rsidP="00B57527">
            <w:pPr>
              <w:rPr>
                <w:sz w:val="24"/>
                <w:szCs w:val="24"/>
              </w:rPr>
            </w:pPr>
          </w:p>
        </w:tc>
      </w:tr>
      <w:tr w:rsidR="00D51B74" w:rsidRPr="00742F91" w:rsidTr="00D51B74">
        <w:tc>
          <w:tcPr>
            <w:tcW w:w="5596" w:type="dxa"/>
          </w:tcPr>
          <w:p w:rsidR="00D51B74" w:rsidRPr="00742F91" w:rsidRDefault="00D51B74" w:rsidP="00B57527">
            <w:pPr>
              <w:rPr>
                <w:sz w:val="24"/>
                <w:szCs w:val="24"/>
              </w:rPr>
            </w:pPr>
            <w:r w:rsidRPr="00742F91">
              <w:rPr>
                <w:sz w:val="24"/>
                <w:szCs w:val="24"/>
              </w:rPr>
              <w:t>An unusual distribution of supplemental teeth in the primary dentition</w:t>
            </w:r>
          </w:p>
        </w:tc>
        <w:tc>
          <w:tcPr>
            <w:tcW w:w="1080" w:type="dxa"/>
          </w:tcPr>
          <w:p w:rsidR="00D51B74" w:rsidRPr="00742F91" w:rsidRDefault="00D51B74" w:rsidP="00B57527">
            <w:pPr>
              <w:rPr>
                <w:sz w:val="24"/>
                <w:szCs w:val="24"/>
              </w:rPr>
            </w:pPr>
            <w:r w:rsidRPr="00742F91">
              <w:rPr>
                <w:sz w:val="24"/>
                <w:szCs w:val="24"/>
              </w:rPr>
              <w:t>464</w:t>
            </w:r>
          </w:p>
        </w:tc>
        <w:tc>
          <w:tcPr>
            <w:tcW w:w="4948" w:type="dxa"/>
          </w:tcPr>
          <w:p w:rsidR="00D51B74" w:rsidRPr="00742F91" w:rsidRDefault="00D51B74" w:rsidP="00B57527">
            <w:pPr>
              <w:rPr>
                <w:sz w:val="24"/>
                <w:szCs w:val="24"/>
              </w:rPr>
            </w:pPr>
            <w:proofErr w:type="spellStart"/>
            <w:r w:rsidRPr="00742F91">
              <w:rPr>
                <w:sz w:val="24"/>
                <w:szCs w:val="24"/>
              </w:rPr>
              <w:t>A.Roberts,S.T.Barlow,M.M.Colard</w:t>
            </w:r>
            <w:proofErr w:type="spellEnd"/>
            <w:r w:rsidRPr="00742F91">
              <w:rPr>
                <w:sz w:val="24"/>
                <w:szCs w:val="24"/>
              </w:rPr>
              <w:t xml:space="preserve"> &amp; </w:t>
            </w:r>
            <w:proofErr w:type="spellStart"/>
            <w:r w:rsidRPr="00742F91">
              <w:rPr>
                <w:sz w:val="24"/>
                <w:szCs w:val="24"/>
              </w:rPr>
              <w:t>M.L.Hunter</w:t>
            </w:r>
            <w:proofErr w:type="spellEnd"/>
          </w:p>
        </w:tc>
      </w:tr>
      <w:tr w:rsidR="00D51B74" w:rsidRPr="00742F91" w:rsidTr="00D51B74">
        <w:tc>
          <w:tcPr>
            <w:tcW w:w="5596" w:type="dxa"/>
          </w:tcPr>
          <w:p w:rsidR="00D51B74" w:rsidRPr="00742F91" w:rsidRDefault="00D51B74" w:rsidP="00B57527">
            <w:pPr>
              <w:rPr>
                <w:sz w:val="24"/>
                <w:szCs w:val="24"/>
              </w:rPr>
            </w:pPr>
            <w:r w:rsidRPr="00742F91">
              <w:rPr>
                <w:sz w:val="24"/>
                <w:szCs w:val="24"/>
              </w:rPr>
              <w:t xml:space="preserve">Staple diet: a foreign </w:t>
            </w:r>
            <w:proofErr w:type="spellStart"/>
            <w:r w:rsidRPr="00742F91">
              <w:rPr>
                <w:sz w:val="24"/>
                <w:szCs w:val="24"/>
              </w:rPr>
              <w:t>boby</w:t>
            </w:r>
            <w:proofErr w:type="spellEnd"/>
            <w:r w:rsidRPr="00742F91">
              <w:rPr>
                <w:sz w:val="24"/>
                <w:szCs w:val="24"/>
              </w:rPr>
              <w:t xml:space="preserve"> in a tooth</w:t>
            </w:r>
          </w:p>
        </w:tc>
        <w:tc>
          <w:tcPr>
            <w:tcW w:w="1080" w:type="dxa"/>
          </w:tcPr>
          <w:p w:rsidR="00D51B74" w:rsidRPr="00742F91" w:rsidRDefault="00D51B74" w:rsidP="00B57527">
            <w:pPr>
              <w:rPr>
                <w:sz w:val="24"/>
                <w:szCs w:val="24"/>
              </w:rPr>
            </w:pPr>
            <w:r w:rsidRPr="00742F91">
              <w:rPr>
                <w:sz w:val="24"/>
                <w:szCs w:val="24"/>
              </w:rPr>
              <w:t>468</w:t>
            </w:r>
          </w:p>
        </w:tc>
        <w:tc>
          <w:tcPr>
            <w:tcW w:w="4948" w:type="dxa"/>
          </w:tcPr>
          <w:p w:rsidR="00D51B74" w:rsidRPr="00742F91" w:rsidRDefault="00D51B74" w:rsidP="00B57527">
            <w:pPr>
              <w:rPr>
                <w:sz w:val="24"/>
                <w:szCs w:val="24"/>
              </w:rPr>
            </w:pPr>
            <w:proofErr w:type="spellStart"/>
            <w:r w:rsidRPr="00742F91">
              <w:rPr>
                <w:sz w:val="24"/>
                <w:szCs w:val="24"/>
              </w:rPr>
              <w:t>N.Mcauliffe</w:t>
            </w:r>
            <w:proofErr w:type="spellEnd"/>
            <w:r w:rsidRPr="00742F91">
              <w:rPr>
                <w:sz w:val="24"/>
                <w:szCs w:val="24"/>
              </w:rPr>
              <w:t xml:space="preserve">, </w:t>
            </w:r>
            <w:proofErr w:type="spellStart"/>
            <w:r w:rsidRPr="00742F91">
              <w:rPr>
                <w:sz w:val="24"/>
                <w:szCs w:val="24"/>
              </w:rPr>
              <w:t>N.A.Drage</w:t>
            </w:r>
            <w:proofErr w:type="spellEnd"/>
            <w:r w:rsidRPr="00742F91">
              <w:rPr>
                <w:sz w:val="24"/>
                <w:szCs w:val="24"/>
              </w:rPr>
              <w:t xml:space="preserve"> &amp; </w:t>
            </w:r>
            <w:proofErr w:type="spellStart"/>
            <w:r w:rsidRPr="00742F91">
              <w:rPr>
                <w:sz w:val="24"/>
                <w:szCs w:val="24"/>
              </w:rPr>
              <w:t>B.Hunter</w:t>
            </w:r>
            <w:proofErr w:type="spellEnd"/>
          </w:p>
        </w:tc>
      </w:tr>
      <w:tr w:rsidR="00D51B74" w:rsidRPr="00742F91" w:rsidTr="00D51B74">
        <w:tc>
          <w:tcPr>
            <w:tcW w:w="5596" w:type="dxa"/>
          </w:tcPr>
          <w:p w:rsidR="00D51B74" w:rsidRPr="00742F91" w:rsidRDefault="00D51B74" w:rsidP="00B57527">
            <w:pPr>
              <w:rPr>
                <w:sz w:val="24"/>
                <w:szCs w:val="24"/>
              </w:rPr>
            </w:pPr>
            <w:r w:rsidRPr="00742F91">
              <w:rPr>
                <w:sz w:val="24"/>
                <w:szCs w:val="24"/>
              </w:rPr>
              <w:t>Author index</w:t>
            </w:r>
          </w:p>
        </w:tc>
        <w:tc>
          <w:tcPr>
            <w:tcW w:w="1080" w:type="dxa"/>
          </w:tcPr>
          <w:p w:rsidR="00D51B74" w:rsidRPr="00742F91" w:rsidRDefault="00D51B74" w:rsidP="00B57527">
            <w:pPr>
              <w:rPr>
                <w:sz w:val="24"/>
                <w:szCs w:val="24"/>
              </w:rPr>
            </w:pPr>
            <w:r w:rsidRPr="00742F91">
              <w:rPr>
                <w:sz w:val="24"/>
                <w:szCs w:val="24"/>
              </w:rPr>
              <w:t>473</w:t>
            </w:r>
          </w:p>
        </w:tc>
        <w:tc>
          <w:tcPr>
            <w:tcW w:w="4948" w:type="dxa"/>
          </w:tcPr>
          <w:p w:rsidR="00D51B74" w:rsidRPr="00742F91" w:rsidRDefault="00D51B74" w:rsidP="00B57527">
            <w:pPr>
              <w:rPr>
                <w:sz w:val="24"/>
                <w:szCs w:val="24"/>
              </w:rPr>
            </w:pPr>
          </w:p>
        </w:tc>
      </w:tr>
    </w:tbl>
    <w:p w:rsidR="00D51B74" w:rsidRPr="00742F91" w:rsidRDefault="00D51B74" w:rsidP="00D51B74">
      <w:pPr>
        <w:rPr>
          <w:sz w:val="24"/>
          <w:szCs w:val="24"/>
        </w:rPr>
      </w:pPr>
    </w:p>
    <w:p w:rsidR="009F2476" w:rsidRDefault="009F2476"/>
    <w:sectPr w:rsidR="009F2476" w:rsidSect="00D51B74">
      <w:pgSz w:w="11906" w:h="16838"/>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1B74"/>
    <w:rsid w:val="009F2476"/>
    <w:rsid w:val="00AD7AED"/>
    <w:rsid w:val="00C500F8"/>
    <w:rsid w:val="00D51B7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B7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1B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1408</Words>
  <Characters>8026</Characters>
  <Application>Microsoft Office Word</Application>
  <DocSecurity>0</DocSecurity>
  <Lines>66</Lines>
  <Paragraphs>18</Paragraphs>
  <ScaleCrop>false</ScaleCrop>
  <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2014-10-04T09:21:00Z</dcterms:created>
  <dcterms:modified xsi:type="dcterms:W3CDTF">2014-10-04T09:27:00Z</dcterms:modified>
</cp:coreProperties>
</file>