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ED" w:rsidRPr="00031B1C" w:rsidRDefault="00031B1C" w:rsidP="007E12ED">
      <w:pPr>
        <w:jc w:val="center"/>
        <w:rPr>
          <w:b/>
          <w:sz w:val="56"/>
          <w:szCs w:val="56"/>
        </w:rPr>
      </w:pPr>
      <w:r w:rsidRPr="00031B1C">
        <w:rPr>
          <w:b/>
          <w:sz w:val="56"/>
          <w:szCs w:val="56"/>
        </w:rPr>
        <w:t>JOURNAL OF PROSTHODONTICS</w:t>
      </w:r>
    </w:p>
    <w:p w:rsidR="007E12ED" w:rsidRDefault="007E12ED" w:rsidP="007E12ED">
      <w:pPr>
        <w:rPr>
          <w:sz w:val="40"/>
          <w:szCs w:val="40"/>
          <w:u w:val="single"/>
        </w:rPr>
      </w:pPr>
      <w:r w:rsidRPr="00031B1C">
        <w:rPr>
          <w:b/>
          <w:sz w:val="40"/>
          <w:szCs w:val="40"/>
        </w:rPr>
        <w:t xml:space="preserve">CONTENTS </w:t>
      </w:r>
      <w:r w:rsidRPr="00031B1C">
        <w:rPr>
          <w:b/>
          <w:sz w:val="40"/>
          <w:szCs w:val="40"/>
        </w:rPr>
        <w:br/>
      </w:r>
      <w:r w:rsidRPr="00031B1C">
        <w:rPr>
          <w:b/>
          <w:sz w:val="40"/>
          <w:szCs w:val="40"/>
          <w:u w:val="single"/>
        </w:rPr>
        <w:t xml:space="preserve"> Vol.17–No.1 Jan 2008</w:t>
      </w:r>
    </w:p>
    <w:tbl>
      <w:tblPr>
        <w:tblStyle w:val="TableGrid"/>
        <w:tblW w:w="11625" w:type="dxa"/>
        <w:tblInd w:w="-885" w:type="dxa"/>
        <w:tblLook w:val="04A0"/>
      </w:tblPr>
      <w:tblGrid>
        <w:gridCol w:w="6483"/>
        <w:gridCol w:w="786"/>
        <w:gridCol w:w="4356"/>
      </w:tblGrid>
      <w:tr w:rsidR="007E12ED" w:rsidRPr="007E12ED" w:rsidTr="00031B1C">
        <w:tc>
          <w:tcPr>
            <w:tcW w:w="6483" w:type="dxa"/>
          </w:tcPr>
          <w:p w:rsidR="007E12ED" w:rsidRPr="007E12ED" w:rsidRDefault="007E12ED" w:rsidP="007E12ED">
            <w:pPr>
              <w:tabs>
                <w:tab w:val="left" w:pos="1875"/>
              </w:tabs>
            </w:pPr>
            <w:r>
              <w:t xml:space="preserve">A Growing Journal </w:t>
            </w:r>
            <w:r>
              <w:tab/>
            </w:r>
          </w:p>
        </w:tc>
        <w:tc>
          <w:tcPr>
            <w:tcW w:w="786" w:type="dxa"/>
          </w:tcPr>
          <w:p w:rsidR="007E12ED" w:rsidRPr="007E12ED" w:rsidRDefault="007E12ED" w:rsidP="007E12ED">
            <w:r>
              <w:t>1</w:t>
            </w:r>
          </w:p>
        </w:tc>
        <w:tc>
          <w:tcPr>
            <w:tcW w:w="4356" w:type="dxa"/>
          </w:tcPr>
          <w:p w:rsidR="007E12ED" w:rsidRPr="007E12ED" w:rsidRDefault="007E12ED" w:rsidP="007E12ED"/>
        </w:tc>
      </w:tr>
      <w:tr w:rsidR="007E12ED" w:rsidRPr="007E12ED" w:rsidTr="00031B1C">
        <w:tc>
          <w:tcPr>
            <w:tcW w:w="6483" w:type="dxa"/>
          </w:tcPr>
          <w:p w:rsidR="007E12ED" w:rsidRPr="007E12ED" w:rsidRDefault="007E12ED" w:rsidP="007E12ED">
            <w:r>
              <w:t>LEETER TO THE EDITOR</w:t>
            </w:r>
          </w:p>
        </w:tc>
        <w:tc>
          <w:tcPr>
            <w:tcW w:w="786" w:type="dxa"/>
          </w:tcPr>
          <w:p w:rsidR="007E12ED" w:rsidRPr="007E12ED" w:rsidRDefault="007E12ED" w:rsidP="007E12ED">
            <w:r>
              <w:t>2</w:t>
            </w:r>
          </w:p>
        </w:tc>
        <w:tc>
          <w:tcPr>
            <w:tcW w:w="4356" w:type="dxa"/>
          </w:tcPr>
          <w:p w:rsidR="007E12ED" w:rsidRPr="007E12ED" w:rsidRDefault="007E12ED" w:rsidP="007E12ED"/>
        </w:tc>
      </w:tr>
      <w:tr w:rsidR="007E12ED" w:rsidRPr="007E12ED" w:rsidTr="00031B1C">
        <w:tc>
          <w:tcPr>
            <w:tcW w:w="6483" w:type="dxa"/>
          </w:tcPr>
          <w:p w:rsidR="007E12ED" w:rsidRPr="007E12ED" w:rsidRDefault="007E12ED" w:rsidP="007E12ED">
            <w:r>
              <w:t>Influence of Fixation Mode and Superstructure Span upon Strain Development of Implant Fixed Partial Dentures</w:t>
            </w:r>
          </w:p>
        </w:tc>
        <w:tc>
          <w:tcPr>
            <w:tcW w:w="786" w:type="dxa"/>
          </w:tcPr>
          <w:p w:rsidR="007E12ED" w:rsidRPr="007E12ED" w:rsidRDefault="007E12ED" w:rsidP="007E12ED">
            <w:r>
              <w:t>3</w:t>
            </w:r>
          </w:p>
        </w:tc>
        <w:tc>
          <w:tcPr>
            <w:tcW w:w="4356" w:type="dxa"/>
          </w:tcPr>
          <w:p w:rsidR="007E12ED" w:rsidRPr="007E12ED" w:rsidRDefault="007E12ED" w:rsidP="007E12ED">
            <w:r>
              <w:t>Matthias Karl, Manfred G. Wichmann, Werner Winter Dr.-lng., Friedrich Graef, Dr. rer. nat., Thomas D. Taylor &amp; Siegfried M. Heckmann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CF17AC" w:rsidP="007E12ED">
            <w:r>
              <w:t>Microtensile Bond Strength of Different Components of Core Veneered All-Ceramic Restorations. Part 3:</w:t>
            </w:r>
          </w:p>
        </w:tc>
        <w:tc>
          <w:tcPr>
            <w:tcW w:w="786" w:type="dxa"/>
          </w:tcPr>
          <w:p w:rsidR="007E12ED" w:rsidRPr="007E12ED" w:rsidRDefault="00CF17AC" w:rsidP="007E12ED">
            <w:r>
              <w:t>9</w:t>
            </w:r>
          </w:p>
        </w:tc>
        <w:tc>
          <w:tcPr>
            <w:tcW w:w="4356" w:type="dxa"/>
          </w:tcPr>
          <w:p w:rsidR="007E12ED" w:rsidRPr="007E12ED" w:rsidRDefault="00CF17AC" w:rsidP="007E12ED">
            <w:r>
              <w:t>Moustafa N. Aboushelib, Cornelis J. Kleverlaan &amp; Albert J. Feilzer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622CCA" w:rsidP="007E12ED">
            <w:r>
              <w:t>Consistency of Labial Finish Line Preparation for Metal Ceramic Crowns: An Investigation of a New  Bur</w:t>
            </w:r>
          </w:p>
        </w:tc>
        <w:tc>
          <w:tcPr>
            <w:tcW w:w="786" w:type="dxa"/>
          </w:tcPr>
          <w:p w:rsidR="007E12ED" w:rsidRPr="007E12ED" w:rsidRDefault="00622CCA" w:rsidP="007E12ED">
            <w:r>
              <w:t>14</w:t>
            </w:r>
          </w:p>
        </w:tc>
        <w:tc>
          <w:tcPr>
            <w:tcW w:w="4356" w:type="dxa"/>
          </w:tcPr>
          <w:p w:rsidR="007E12ED" w:rsidRPr="007E12ED" w:rsidRDefault="00622CCA" w:rsidP="007E12ED">
            <w:r>
              <w:t>Kevin G. Seymour, George P. Cherukara, MClinDent Dayananda  Y.D. Samarawickrama &amp; Lifong Zou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622CCA" w:rsidP="007E12ED">
            <w:r>
              <w:t>Color Stability of Glazed and Polished Dental  Porcelains</w:t>
            </w:r>
          </w:p>
        </w:tc>
        <w:tc>
          <w:tcPr>
            <w:tcW w:w="786" w:type="dxa"/>
          </w:tcPr>
          <w:p w:rsidR="007E12ED" w:rsidRPr="007E12ED" w:rsidRDefault="00622CCA" w:rsidP="007E12ED">
            <w:r>
              <w:t>20</w:t>
            </w:r>
          </w:p>
        </w:tc>
        <w:tc>
          <w:tcPr>
            <w:tcW w:w="4356" w:type="dxa"/>
          </w:tcPr>
          <w:p w:rsidR="007E12ED" w:rsidRPr="007E12ED" w:rsidRDefault="00622CCA" w:rsidP="007E12ED">
            <w:r>
              <w:t>Caner Yilmaz, Turan Korkmaz Hisam Demirkoprulu, Gulfem Ergun &amp; Yalcin Ozkan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622CCA" w:rsidP="007E12ED">
            <w:r>
              <w:t>Occlusal Changes Following Posterior Tooth Loss in Adults. Part 3. A Study of Clinical  Parameters Associated with the Presence of Occlusal Interferences Following Posterior Tooth Loss</w:t>
            </w:r>
          </w:p>
        </w:tc>
        <w:tc>
          <w:tcPr>
            <w:tcW w:w="786" w:type="dxa"/>
          </w:tcPr>
          <w:p w:rsidR="007E12ED" w:rsidRPr="007E12ED" w:rsidRDefault="00622CCA" w:rsidP="007E12ED">
            <w:r>
              <w:t>25</w:t>
            </w:r>
          </w:p>
        </w:tc>
        <w:tc>
          <w:tcPr>
            <w:tcW w:w="4356" w:type="dxa"/>
          </w:tcPr>
          <w:p w:rsidR="007E12ED" w:rsidRPr="007E12ED" w:rsidRDefault="00622CCA" w:rsidP="007E12ED">
            <w:r>
              <w:t xml:space="preserve">Helen L. Craddock, M Dent Sci, 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622CCA" w:rsidP="007E12ED">
            <w:r>
              <w:t>Accuracy of a Fixed Value Nasion Relator in Facebow Design</w:t>
            </w:r>
          </w:p>
        </w:tc>
        <w:tc>
          <w:tcPr>
            <w:tcW w:w="786" w:type="dxa"/>
          </w:tcPr>
          <w:p w:rsidR="007E12ED" w:rsidRPr="007E12ED" w:rsidRDefault="00622CCA" w:rsidP="007E12ED">
            <w:r>
              <w:t>31</w:t>
            </w:r>
          </w:p>
        </w:tc>
        <w:tc>
          <w:tcPr>
            <w:tcW w:w="4356" w:type="dxa"/>
          </w:tcPr>
          <w:p w:rsidR="007E12ED" w:rsidRPr="007E12ED" w:rsidRDefault="000151B6" w:rsidP="007E12ED">
            <w:r>
              <w:t xml:space="preserve">Charles  W. Wilcox, James L. Sheets &amp; Terry M. Wilwerding 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0151B6" w:rsidP="007E12ED">
            <w:r>
              <w:t>Placement and Restoration of Dental Implants in a Patient with Paget’s Disease in Remission: Literature Review and Clinical Report</w:t>
            </w:r>
          </w:p>
        </w:tc>
        <w:tc>
          <w:tcPr>
            <w:tcW w:w="786" w:type="dxa"/>
          </w:tcPr>
          <w:p w:rsidR="007E12ED" w:rsidRPr="007E12ED" w:rsidRDefault="000151B6" w:rsidP="007E12ED">
            <w:r>
              <w:t>35</w:t>
            </w:r>
          </w:p>
        </w:tc>
        <w:tc>
          <w:tcPr>
            <w:tcW w:w="4356" w:type="dxa"/>
          </w:tcPr>
          <w:p w:rsidR="007E12ED" w:rsidRPr="007E12ED" w:rsidRDefault="000151B6" w:rsidP="007E12ED">
            <w:r>
              <w:t xml:space="preserve">Jonathan M. Rasmussen &amp; Matthew L. Hopfensperger 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9B1F27" w:rsidP="007E12ED">
            <w:r>
              <w:t>Restoration of the Severely Compromised Maxilla Using the Multi-Cup Denture</w:t>
            </w:r>
            <w:r w:rsidR="005C3132">
              <w:t>s</w:t>
            </w:r>
          </w:p>
        </w:tc>
        <w:tc>
          <w:tcPr>
            <w:tcW w:w="786" w:type="dxa"/>
          </w:tcPr>
          <w:p w:rsidR="007E12ED" w:rsidRPr="007E12ED" w:rsidRDefault="009B1F27" w:rsidP="007E12ED">
            <w:r>
              <w:t>41</w:t>
            </w:r>
          </w:p>
        </w:tc>
        <w:tc>
          <w:tcPr>
            <w:tcW w:w="4356" w:type="dxa"/>
          </w:tcPr>
          <w:p w:rsidR="007E12ED" w:rsidRPr="007E12ED" w:rsidRDefault="00071846" w:rsidP="007E12ED">
            <w:r>
              <w:t>Robert L. Engelmeier, Maria L. Gonzalez &amp; Maribel Harb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071846" w:rsidP="007E12ED">
            <w:r>
              <w:t>“All-on-Four” Immediate Function Concept and Clinical Report of Treatment of an Edentulous Mandible with a Fixed Complete Denture and Milled Titanium Framework</w:t>
            </w:r>
          </w:p>
        </w:tc>
        <w:tc>
          <w:tcPr>
            <w:tcW w:w="786" w:type="dxa"/>
          </w:tcPr>
          <w:p w:rsidR="007E12ED" w:rsidRPr="007E12ED" w:rsidRDefault="00071846" w:rsidP="007E12ED">
            <w:r>
              <w:t>47</w:t>
            </w:r>
          </w:p>
        </w:tc>
        <w:tc>
          <w:tcPr>
            <w:tcW w:w="4356" w:type="dxa"/>
          </w:tcPr>
          <w:p w:rsidR="007E12ED" w:rsidRPr="007E12ED" w:rsidRDefault="00071846" w:rsidP="007E12ED">
            <w:r>
              <w:t xml:space="preserve">Amir H. Khatami &amp; Christopher R. Smith 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071846" w:rsidP="007E12ED">
            <w:r>
              <w:t>Prosthodontic Management of Sulcoplasty and Sialodochoplasty with a  Conforming Surgical Stent</w:t>
            </w:r>
          </w:p>
        </w:tc>
        <w:tc>
          <w:tcPr>
            <w:tcW w:w="786" w:type="dxa"/>
          </w:tcPr>
          <w:p w:rsidR="007E12ED" w:rsidRPr="007E12ED" w:rsidRDefault="00071846" w:rsidP="007E12ED">
            <w:r>
              <w:t>52</w:t>
            </w:r>
          </w:p>
        </w:tc>
        <w:tc>
          <w:tcPr>
            <w:tcW w:w="4356" w:type="dxa"/>
          </w:tcPr>
          <w:p w:rsidR="007E12ED" w:rsidRPr="007E12ED" w:rsidRDefault="00071846" w:rsidP="007E12ED">
            <w:r>
              <w:t>Robert W. Berg, Barry M. Goldman, Kenneth Kurtz, Kenneth Schweitzer &amp; Richard A. Kraut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071846" w:rsidP="007E12ED">
            <w:r>
              <w:t>Immediate Maxillary Lateral Incisor Implants with Nonocclusal Loading Provisional Crowns</w:t>
            </w:r>
          </w:p>
        </w:tc>
        <w:tc>
          <w:tcPr>
            <w:tcW w:w="786" w:type="dxa"/>
          </w:tcPr>
          <w:p w:rsidR="007E12ED" w:rsidRPr="007E12ED" w:rsidRDefault="00071846" w:rsidP="007E12ED">
            <w:r>
              <w:t>55</w:t>
            </w:r>
          </w:p>
        </w:tc>
        <w:tc>
          <w:tcPr>
            <w:tcW w:w="4356" w:type="dxa"/>
          </w:tcPr>
          <w:p w:rsidR="007E12ED" w:rsidRPr="007E12ED" w:rsidRDefault="00071846" w:rsidP="007E12ED">
            <w:r>
              <w:t>Miguel Penarrocha, Joana Lames, Maria Penarrocha &amp; Berta Garcia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071846" w:rsidP="007E12ED">
            <w:r>
              <w:t>Optimization of Maxillary Obturator Thickness Using a Double-Processing</w:t>
            </w:r>
            <w:r w:rsidR="009A03B4">
              <w:t xml:space="preserve"> Technique</w:t>
            </w:r>
          </w:p>
        </w:tc>
        <w:tc>
          <w:tcPr>
            <w:tcW w:w="786" w:type="dxa"/>
          </w:tcPr>
          <w:p w:rsidR="007E12ED" w:rsidRPr="007E12ED" w:rsidRDefault="009A03B4" w:rsidP="007E12ED">
            <w:r>
              <w:t>60</w:t>
            </w:r>
          </w:p>
        </w:tc>
        <w:tc>
          <w:tcPr>
            <w:tcW w:w="4356" w:type="dxa"/>
          </w:tcPr>
          <w:p w:rsidR="007E12ED" w:rsidRPr="007E12ED" w:rsidRDefault="009A03B4" w:rsidP="007E12ED">
            <w:r>
              <w:t>Won-suck Oh &amp; Eleni D. Roumanas</w:t>
            </w:r>
          </w:p>
        </w:tc>
      </w:tr>
      <w:tr w:rsidR="007E12ED" w:rsidRPr="007E12ED" w:rsidTr="00031B1C">
        <w:tc>
          <w:tcPr>
            <w:tcW w:w="6483" w:type="dxa"/>
          </w:tcPr>
          <w:p w:rsidR="007E12ED" w:rsidRPr="007E12ED" w:rsidRDefault="009A03B4" w:rsidP="007E12ED">
            <w:r>
              <w:t>Eleven-Year Report on a Predoctoral Implant Dentistry Program</w:t>
            </w:r>
          </w:p>
        </w:tc>
        <w:tc>
          <w:tcPr>
            <w:tcW w:w="786" w:type="dxa"/>
          </w:tcPr>
          <w:p w:rsidR="007E12ED" w:rsidRPr="007E12ED" w:rsidRDefault="009A03B4" w:rsidP="007E12ED">
            <w:r>
              <w:t>64</w:t>
            </w:r>
          </w:p>
        </w:tc>
        <w:tc>
          <w:tcPr>
            <w:tcW w:w="4356" w:type="dxa"/>
          </w:tcPr>
          <w:p w:rsidR="007E12ED" w:rsidRPr="007E12ED" w:rsidRDefault="009A03B4" w:rsidP="007E12ED">
            <w:r>
              <w:t>Ahmad Maalhagh-Fard &amp; Arthur Nimmo</w:t>
            </w:r>
          </w:p>
        </w:tc>
      </w:tr>
      <w:tr w:rsidR="009A03B4" w:rsidRPr="007E12ED" w:rsidTr="00031B1C">
        <w:tc>
          <w:tcPr>
            <w:tcW w:w="6483" w:type="dxa"/>
          </w:tcPr>
          <w:p w:rsidR="009A03B4" w:rsidRDefault="009A03B4" w:rsidP="007E12ED">
            <w:r>
              <w:t xml:space="preserve">A Survey of Program Directors: Trends, Challenges, and Mentoring in Prosthodontics. Part </w:t>
            </w:r>
          </w:p>
        </w:tc>
        <w:tc>
          <w:tcPr>
            <w:tcW w:w="786" w:type="dxa"/>
          </w:tcPr>
          <w:p w:rsidR="009A03B4" w:rsidRDefault="009A03B4" w:rsidP="007E12ED">
            <w:r>
              <w:t>69</w:t>
            </w:r>
          </w:p>
        </w:tc>
        <w:tc>
          <w:tcPr>
            <w:tcW w:w="4356" w:type="dxa"/>
          </w:tcPr>
          <w:p w:rsidR="009A03B4" w:rsidRDefault="009A03B4" w:rsidP="007E12ED">
            <w:r>
              <w:t>Robert F. Wright, Ryan A. Dunlop, Frances M. Kim &amp; Chester W. Douglass</w:t>
            </w:r>
          </w:p>
        </w:tc>
      </w:tr>
      <w:tr w:rsidR="009A03B4" w:rsidRPr="007E12ED" w:rsidTr="00031B1C">
        <w:tc>
          <w:tcPr>
            <w:tcW w:w="6483" w:type="dxa"/>
          </w:tcPr>
          <w:p w:rsidR="009A03B4" w:rsidRDefault="009A03B4" w:rsidP="007E12ED">
            <w:r>
              <w:t>Precision in Dental Esthetics: Clinical and Laboratory Procedures, 2</w:t>
            </w:r>
            <w:r w:rsidRPr="009A03B4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786" w:type="dxa"/>
          </w:tcPr>
          <w:p w:rsidR="009A03B4" w:rsidRDefault="009A03B4" w:rsidP="007E12ED">
            <w:r>
              <w:t>76</w:t>
            </w:r>
          </w:p>
        </w:tc>
        <w:tc>
          <w:tcPr>
            <w:tcW w:w="4356" w:type="dxa"/>
          </w:tcPr>
          <w:p w:rsidR="009A03B4" w:rsidRDefault="009A03B4" w:rsidP="007E12ED">
            <w:r>
              <w:t>Domenico Massironi, Romeo  Pascetta and Romeo Guiseppe,2</w:t>
            </w:r>
            <w:r w:rsidRPr="009A03B4">
              <w:rPr>
                <w:vertAlign w:val="superscript"/>
              </w:rPr>
              <w:t>nd</w:t>
            </w:r>
            <w:r>
              <w:t xml:space="preserve"> edition</w:t>
            </w:r>
          </w:p>
        </w:tc>
      </w:tr>
      <w:tr w:rsidR="009A03B4" w:rsidRPr="007E12ED" w:rsidTr="00031B1C">
        <w:tc>
          <w:tcPr>
            <w:tcW w:w="6483" w:type="dxa"/>
          </w:tcPr>
          <w:p w:rsidR="009A03B4" w:rsidRDefault="009A03B4" w:rsidP="007E12ED">
            <w:r>
              <w:t>Pre-Block a Fantastic Life</w:t>
            </w:r>
          </w:p>
        </w:tc>
        <w:tc>
          <w:tcPr>
            <w:tcW w:w="786" w:type="dxa"/>
          </w:tcPr>
          <w:p w:rsidR="009A03B4" w:rsidRDefault="009A03B4" w:rsidP="007E12ED">
            <w:r>
              <w:t>77</w:t>
            </w:r>
          </w:p>
        </w:tc>
        <w:tc>
          <w:tcPr>
            <w:tcW w:w="4356" w:type="dxa"/>
          </w:tcPr>
          <w:p w:rsidR="009A03B4" w:rsidRDefault="009A03B4" w:rsidP="007E12ED">
            <w:r>
              <w:t>Kirk Behrendt</w:t>
            </w:r>
          </w:p>
        </w:tc>
      </w:tr>
      <w:tr w:rsidR="009A03B4" w:rsidRPr="007E12ED" w:rsidTr="00031B1C">
        <w:tc>
          <w:tcPr>
            <w:tcW w:w="6483" w:type="dxa"/>
          </w:tcPr>
          <w:p w:rsidR="009A03B4" w:rsidRDefault="009A03B4" w:rsidP="007E12ED">
            <w:r>
              <w:t>Images: To Alter or Not to Alter? The Ethics of Image Modification</w:t>
            </w:r>
          </w:p>
        </w:tc>
        <w:tc>
          <w:tcPr>
            <w:tcW w:w="786" w:type="dxa"/>
          </w:tcPr>
          <w:p w:rsidR="009A03B4" w:rsidRDefault="009A03B4" w:rsidP="007E12ED">
            <w:r>
              <w:t>79</w:t>
            </w:r>
          </w:p>
        </w:tc>
        <w:tc>
          <w:tcPr>
            <w:tcW w:w="4356" w:type="dxa"/>
          </w:tcPr>
          <w:p w:rsidR="009A03B4" w:rsidRDefault="009A03B4" w:rsidP="007E12ED">
            <w:r>
              <w:t>Nellie Kremenak, Manuscript Editor &amp; Sharon Crane Siegel, Clinical R</w:t>
            </w:r>
            <w:r w:rsidR="0085457E">
              <w:t>eport Editor</w:t>
            </w:r>
          </w:p>
        </w:tc>
      </w:tr>
      <w:tr w:rsidR="009A03B4" w:rsidRPr="007E12ED" w:rsidTr="00031B1C">
        <w:tc>
          <w:tcPr>
            <w:tcW w:w="6483" w:type="dxa"/>
          </w:tcPr>
          <w:p w:rsidR="009A03B4" w:rsidRDefault="0085457E" w:rsidP="007E12ED">
            <w:r>
              <w:t>Meetings of Interest</w:t>
            </w:r>
          </w:p>
        </w:tc>
        <w:tc>
          <w:tcPr>
            <w:tcW w:w="786" w:type="dxa"/>
          </w:tcPr>
          <w:p w:rsidR="009A03B4" w:rsidRDefault="0085457E" w:rsidP="007E12ED">
            <w:r>
              <w:t>81</w:t>
            </w:r>
          </w:p>
        </w:tc>
        <w:tc>
          <w:tcPr>
            <w:tcW w:w="4356" w:type="dxa"/>
          </w:tcPr>
          <w:p w:rsidR="009A03B4" w:rsidRDefault="009A03B4" w:rsidP="007E12ED"/>
        </w:tc>
      </w:tr>
    </w:tbl>
    <w:p w:rsidR="00031B1C" w:rsidRDefault="00031B1C" w:rsidP="00031B1C">
      <w:pPr>
        <w:rPr>
          <w:sz w:val="40"/>
          <w:szCs w:val="40"/>
          <w:u w:val="single"/>
        </w:rPr>
      </w:pPr>
    </w:p>
    <w:p w:rsidR="0085457E" w:rsidRPr="00031B1C" w:rsidRDefault="00031B1C" w:rsidP="00031B1C">
      <w:pPr>
        <w:jc w:val="center"/>
        <w:rPr>
          <w:b/>
        </w:rPr>
      </w:pPr>
      <w:r w:rsidRPr="00031B1C">
        <w:rPr>
          <w:b/>
          <w:sz w:val="56"/>
          <w:szCs w:val="56"/>
        </w:rPr>
        <w:t>JOURNAL OF PROSTHODONTICS</w:t>
      </w:r>
    </w:p>
    <w:p w:rsidR="0085457E" w:rsidRPr="00031B1C" w:rsidRDefault="0085457E" w:rsidP="0085457E">
      <w:pPr>
        <w:rPr>
          <w:b/>
        </w:rPr>
      </w:pPr>
      <w:r w:rsidRPr="00031B1C">
        <w:rPr>
          <w:b/>
          <w:sz w:val="40"/>
          <w:szCs w:val="40"/>
        </w:rPr>
        <w:lastRenderedPageBreak/>
        <w:t xml:space="preserve">CONTENTS </w:t>
      </w:r>
      <w:r w:rsidRPr="00031B1C">
        <w:rPr>
          <w:b/>
          <w:sz w:val="40"/>
          <w:szCs w:val="40"/>
        </w:rPr>
        <w:br/>
      </w:r>
      <w:r w:rsidRPr="00031B1C">
        <w:rPr>
          <w:b/>
          <w:sz w:val="40"/>
          <w:szCs w:val="40"/>
          <w:u w:val="single"/>
        </w:rPr>
        <w:t xml:space="preserve"> Vol.17–No.2 Feb 2008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714"/>
        <w:gridCol w:w="696"/>
        <w:gridCol w:w="4214"/>
      </w:tblGrid>
      <w:tr w:rsidR="0085457E" w:rsidRPr="0085457E" w:rsidTr="00031B1C">
        <w:tc>
          <w:tcPr>
            <w:tcW w:w="6714" w:type="dxa"/>
          </w:tcPr>
          <w:p w:rsidR="0085457E" w:rsidRPr="0085457E" w:rsidRDefault="0085457E" w:rsidP="0085457E">
            <w:r>
              <w:t>Recognizing Our Reviewers</w:t>
            </w:r>
          </w:p>
        </w:tc>
        <w:tc>
          <w:tcPr>
            <w:tcW w:w="696" w:type="dxa"/>
          </w:tcPr>
          <w:p w:rsidR="0085457E" w:rsidRPr="0085457E" w:rsidRDefault="0085457E" w:rsidP="0085457E">
            <w:r>
              <w:t>83</w:t>
            </w:r>
          </w:p>
        </w:tc>
        <w:tc>
          <w:tcPr>
            <w:tcW w:w="4214" w:type="dxa"/>
          </w:tcPr>
          <w:p w:rsidR="0085457E" w:rsidRPr="0085457E" w:rsidRDefault="0085457E" w:rsidP="0085457E"/>
        </w:tc>
      </w:tr>
      <w:tr w:rsidR="0085457E" w:rsidRPr="0085457E" w:rsidTr="00031B1C">
        <w:tc>
          <w:tcPr>
            <w:tcW w:w="6714" w:type="dxa"/>
          </w:tcPr>
          <w:p w:rsidR="0085457E" w:rsidRPr="0085457E" w:rsidRDefault="0085457E" w:rsidP="0085457E">
            <w:r>
              <w:t>Effect of Auxiliary Grooves on Molar Crown Preparatoins Lacking Resistance Form: A Laboratory Study</w:t>
            </w:r>
          </w:p>
        </w:tc>
        <w:tc>
          <w:tcPr>
            <w:tcW w:w="696" w:type="dxa"/>
          </w:tcPr>
          <w:p w:rsidR="0085457E" w:rsidRPr="0085457E" w:rsidRDefault="0085457E" w:rsidP="0085457E">
            <w:r>
              <w:t>85</w:t>
            </w:r>
          </w:p>
        </w:tc>
        <w:tc>
          <w:tcPr>
            <w:tcW w:w="4214" w:type="dxa"/>
          </w:tcPr>
          <w:p w:rsidR="0085457E" w:rsidRPr="0085457E" w:rsidRDefault="0085457E" w:rsidP="0085457E">
            <w:r>
              <w:t>Po-Ching Lu, GradDipClinDent, DClinDent &amp; Peter Wilson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85457E" w:rsidP="0085457E">
            <w:r>
              <w:t>Cement Selection for Cement-Retained Crownd Technique with Dental Implants</w:t>
            </w:r>
          </w:p>
        </w:tc>
        <w:tc>
          <w:tcPr>
            <w:tcW w:w="696" w:type="dxa"/>
          </w:tcPr>
          <w:p w:rsidR="0085457E" w:rsidRPr="0085457E" w:rsidRDefault="0085457E" w:rsidP="0085457E">
            <w:r>
              <w:t>92</w:t>
            </w:r>
          </w:p>
        </w:tc>
        <w:tc>
          <w:tcPr>
            <w:tcW w:w="4214" w:type="dxa"/>
          </w:tcPr>
          <w:p w:rsidR="0085457E" w:rsidRPr="0085457E" w:rsidRDefault="0085457E" w:rsidP="0085457E">
            <w:r>
              <w:t>James L. Sheets, Charles Wilcox &amp; Terry Wilwerding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85457E" w:rsidP="0085457E">
            <w:r>
              <w:t>Marginal Adaptation and Color Stability of Four Provisional Materials</w:t>
            </w:r>
          </w:p>
        </w:tc>
        <w:tc>
          <w:tcPr>
            <w:tcW w:w="696" w:type="dxa"/>
          </w:tcPr>
          <w:p w:rsidR="0085457E" w:rsidRPr="0085457E" w:rsidRDefault="0085457E" w:rsidP="0085457E">
            <w:r>
              <w:t>97</w:t>
            </w:r>
          </w:p>
        </w:tc>
        <w:tc>
          <w:tcPr>
            <w:tcW w:w="4214" w:type="dxa"/>
          </w:tcPr>
          <w:p w:rsidR="0085457E" w:rsidRPr="0085457E" w:rsidRDefault="00AB3E23" w:rsidP="0085457E">
            <w:r>
              <w:t>Edward J. Givens, Jr. Gisele Neiva, Peter Yaman &amp; Joseph B. Dennison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AB3E23" w:rsidP="0085457E">
            <w:r>
              <w:t>Diametral Tensile and Compressive Strengths of Several Types of Core Materials</w:t>
            </w:r>
          </w:p>
        </w:tc>
        <w:tc>
          <w:tcPr>
            <w:tcW w:w="696" w:type="dxa"/>
          </w:tcPr>
          <w:p w:rsidR="0085457E" w:rsidRPr="0085457E" w:rsidRDefault="00AB3E23" w:rsidP="0085457E">
            <w:r>
              <w:t>102</w:t>
            </w:r>
          </w:p>
        </w:tc>
        <w:tc>
          <w:tcPr>
            <w:tcW w:w="4214" w:type="dxa"/>
          </w:tcPr>
          <w:p w:rsidR="0085457E" w:rsidRPr="0085457E" w:rsidRDefault="00AB3E23" w:rsidP="0085457E">
            <w:r>
              <w:t>Bulem Yuzugullu, Yalcin Ciftci, Gulbin Saygili &amp; Senay Canay,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AB3E23" w:rsidP="0085457E">
            <w:r>
              <w:t>Intrapulpal Heat Generation during Provisionalization: Effect of Desensitizer and Matrix Type</w:t>
            </w:r>
          </w:p>
        </w:tc>
        <w:tc>
          <w:tcPr>
            <w:tcW w:w="696" w:type="dxa"/>
          </w:tcPr>
          <w:p w:rsidR="0085457E" w:rsidRPr="0085457E" w:rsidRDefault="00AB3E23" w:rsidP="0085457E">
            <w:r>
              <w:t>108</w:t>
            </w:r>
          </w:p>
        </w:tc>
        <w:tc>
          <w:tcPr>
            <w:tcW w:w="4214" w:type="dxa"/>
          </w:tcPr>
          <w:p w:rsidR="0085457E" w:rsidRPr="0085457E" w:rsidRDefault="00AB3E23" w:rsidP="0085457E">
            <w:r>
              <w:t>Tolga Akova, Ahmet Ozkomur, Cengiz Dunder &amp; Neslin Aytutuldu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AB3E23" w:rsidP="0085457E">
            <w:r>
              <w:t>Fractures Resistance and Stress Distribution in Endodontically Treated Maxillary Premolars Restored with Composite Resin</w:t>
            </w:r>
          </w:p>
        </w:tc>
        <w:tc>
          <w:tcPr>
            <w:tcW w:w="696" w:type="dxa"/>
          </w:tcPr>
          <w:p w:rsidR="0085457E" w:rsidRPr="0085457E" w:rsidRDefault="00AB3E23" w:rsidP="0085457E">
            <w:r>
              <w:t>114</w:t>
            </w:r>
          </w:p>
        </w:tc>
        <w:tc>
          <w:tcPr>
            <w:tcW w:w="4214" w:type="dxa"/>
          </w:tcPr>
          <w:p w:rsidR="0085457E" w:rsidRPr="0085457E" w:rsidRDefault="00AB3E23" w:rsidP="0085457E">
            <w:r>
              <w:t>Paulo Vinicius Soares, Paulo Cesar Freitas Santos-Filho</w:t>
            </w:r>
            <w:r w:rsidR="00817312">
              <w:t>, Ellyne Cavalcanti Queiroz, Thiago Caixeta Araujo Roberto Elias Campos Cleumar Amaral Araujo &amp; Carlos Jose Soares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17312" w:rsidRDefault="00817312" w:rsidP="0085457E">
            <w:r>
              <w:t>Evaluation of Load at Farcture of Procera Allceram Copings Using Different Luting Cements</w:t>
            </w:r>
          </w:p>
        </w:tc>
        <w:tc>
          <w:tcPr>
            <w:tcW w:w="696" w:type="dxa"/>
          </w:tcPr>
          <w:p w:rsidR="0085457E" w:rsidRPr="0085457E" w:rsidRDefault="00817312" w:rsidP="0085457E">
            <w:r>
              <w:t>120</w:t>
            </w:r>
          </w:p>
        </w:tc>
        <w:tc>
          <w:tcPr>
            <w:tcW w:w="4214" w:type="dxa"/>
          </w:tcPr>
          <w:p w:rsidR="0085457E" w:rsidRPr="0085457E" w:rsidRDefault="00817312" w:rsidP="0085457E">
            <w:r>
              <w:t>Bandar M. A. AL-Makramani, A. A. A. Razak &amp; M.I. Abu-Hassan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817312" w:rsidP="0085457E">
            <w:r>
              <w:t>Influence of Microwave Polymerization Method and Thickness on Porosity of Acrylic Resin</w:t>
            </w:r>
          </w:p>
        </w:tc>
        <w:tc>
          <w:tcPr>
            <w:tcW w:w="696" w:type="dxa"/>
          </w:tcPr>
          <w:p w:rsidR="0085457E" w:rsidRPr="0085457E" w:rsidRDefault="00817312" w:rsidP="0085457E">
            <w:r>
              <w:t>125</w:t>
            </w:r>
          </w:p>
        </w:tc>
        <w:tc>
          <w:tcPr>
            <w:tcW w:w="4214" w:type="dxa"/>
          </w:tcPr>
          <w:p w:rsidR="0085457E" w:rsidRPr="0085457E" w:rsidRDefault="00817312" w:rsidP="0085457E">
            <w:r>
              <w:t>Ana Carolina Pero, Debora Barros Barbosa, Julie Marra, Adhemar Colla Ruvolo-Filho &amp; Marco Antonio Compagnoni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817312" w:rsidP="0085457E">
            <w:r>
              <w:t>Guideline for Maxillary Incisal Edge Position – A Pilot Study: The Key Is the Canine</w:t>
            </w:r>
          </w:p>
        </w:tc>
        <w:tc>
          <w:tcPr>
            <w:tcW w:w="696" w:type="dxa"/>
          </w:tcPr>
          <w:p w:rsidR="0085457E" w:rsidRPr="0085457E" w:rsidRDefault="00817312" w:rsidP="0085457E">
            <w:r>
              <w:t>130</w:t>
            </w:r>
          </w:p>
        </w:tc>
        <w:tc>
          <w:tcPr>
            <w:tcW w:w="4214" w:type="dxa"/>
          </w:tcPr>
          <w:p w:rsidR="0085457E" w:rsidRPr="0085457E" w:rsidRDefault="00817312" w:rsidP="0085457E">
            <w:r>
              <w:t>Carl E. Misch,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817312" w:rsidP="0085457E">
            <w:r>
              <w:t>Implant-Retained Partial Overdenture with Resilient Attachments</w:t>
            </w:r>
          </w:p>
        </w:tc>
        <w:tc>
          <w:tcPr>
            <w:tcW w:w="696" w:type="dxa"/>
          </w:tcPr>
          <w:p w:rsidR="0085457E" w:rsidRPr="0085457E" w:rsidRDefault="00817312" w:rsidP="0085457E">
            <w:r>
              <w:t>141</w:t>
            </w:r>
          </w:p>
        </w:tc>
        <w:tc>
          <w:tcPr>
            <w:tcW w:w="4214" w:type="dxa"/>
          </w:tcPr>
          <w:p w:rsidR="0085457E" w:rsidRPr="0085457E" w:rsidRDefault="00817312" w:rsidP="0085457E">
            <w:r>
              <w:t>Igor Chikunov, Phuong Doan &amp; Farhad Vahidi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CD7476" w:rsidP="0085457E">
            <w:r>
              <w:t>A Survey of Deans: Trends, Challenges, and Mentoring in Prosthodontics. Part 2</w:t>
            </w:r>
          </w:p>
        </w:tc>
        <w:tc>
          <w:tcPr>
            <w:tcW w:w="696" w:type="dxa"/>
          </w:tcPr>
          <w:p w:rsidR="0085457E" w:rsidRPr="0085457E" w:rsidRDefault="00CD7476" w:rsidP="0085457E">
            <w:r>
              <w:t>149</w:t>
            </w:r>
          </w:p>
        </w:tc>
        <w:tc>
          <w:tcPr>
            <w:tcW w:w="4214" w:type="dxa"/>
          </w:tcPr>
          <w:p w:rsidR="0085457E" w:rsidRPr="0085457E" w:rsidRDefault="00CD7476" w:rsidP="0085457E">
            <w:r>
              <w:t>Robert F. Wright, Ryan A. Dunlop, Frances M. Kim, Hans Peter Weber, Dr. med.dent., &amp; R. Bruce Donoff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CD7476" w:rsidP="0085457E">
            <w:r>
              <w:t>Influence of Educational Background on Stated Retreatment Choices for Suboptimal Fixed Prosthodontic Conditions</w:t>
            </w:r>
          </w:p>
        </w:tc>
        <w:tc>
          <w:tcPr>
            <w:tcW w:w="696" w:type="dxa"/>
          </w:tcPr>
          <w:p w:rsidR="0085457E" w:rsidRPr="0085457E" w:rsidRDefault="00CD7476" w:rsidP="0085457E">
            <w:r>
              <w:t>156</w:t>
            </w:r>
          </w:p>
        </w:tc>
        <w:tc>
          <w:tcPr>
            <w:tcW w:w="4214" w:type="dxa"/>
          </w:tcPr>
          <w:p w:rsidR="0085457E" w:rsidRPr="0085457E" w:rsidRDefault="00CD7476" w:rsidP="0085457E">
            <w:r>
              <w:t>Riyadh Akeel</w:t>
            </w:r>
          </w:p>
        </w:tc>
      </w:tr>
      <w:tr w:rsidR="0085457E" w:rsidRPr="0085457E" w:rsidTr="00031B1C">
        <w:tc>
          <w:tcPr>
            <w:tcW w:w="6714" w:type="dxa"/>
          </w:tcPr>
          <w:p w:rsidR="0085457E" w:rsidRPr="0085457E" w:rsidRDefault="00CD7476" w:rsidP="0085457E">
            <w:r>
              <w:t>Author Responsibilities</w:t>
            </w:r>
          </w:p>
        </w:tc>
        <w:tc>
          <w:tcPr>
            <w:tcW w:w="696" w:type="dxa"/>
          </w:tcPr>
          <w:p w:rsidR="0085457E" w:rsidRPr="0085457E" w:rsidRDefault="00CD7476" w:rsidP="0085457E">
            <w:r>
              <w:t>165</w:t>
            </w:r>
          </w:p>
        </w:tc>
        <w:tc>
          <w:tcPr>
            <w:tcW w:w="4214" w:type="dxa"/>
          </w:tcPr>
          <w:p w:rsidR="0085457E" w:rsidRPr="0085457E" w:rsidRDefault="00CD7476" w:rsidP="0085457E">
            <w:r>
              <w:t>Nellie Kremenak, Manuscript Editor</w:t>
            </w:r>
          </w:p>
        </w:tc>
      </w:tr>
      <w:tr w:rsidR="00CD7476" w:rsidRPr="0085457E" w:rsidTr="00031B1C">
        <w:tc>
          <w:tcPr>
            <w:tcW w:w="6714" w:type="dxa"/>
          </w:tcPr>
          <w:p w:rsidR="00CD7476" w:rsidRDefault="00CD7476" w:rsidP="0085457E">
            <w:r>
              <w:t>Meetings of Interest</w:t>
            </w:r>
          </w:p>
        </w:tc>
        <w:tc>
          <w:tcPr>
            <w:tcW w:w="696" w:type="dxa"/>
          </w:tcPr>
          <w:p w:rsidR="00CD7476" w:rsidRDefault="00CD7476" w:rsidP="0085457E">
            <w:r>
              <w:t>166</w:t>
            </w:r>
          </w:p>
        </w:tc>
        <w:tc>
          <w:tcPr>
            <w:tcW w:w="4214" w:type="dxa"/>
          </w:tcPr>
          <w:p w:rsidR="00CD7476" w:rsidRDefault="00CD7476" w:rsidP="0085457E"/>
        </w:tc>
      </w:tr>
    </w:tbl>
    <w:p w:rsidR="000D02FD" w:rsidRDefault="000D02FD" w:rsidP="0085457E"/>
    <w:p w:rsidR="000D02FD" w:rsidRDefault="000D02FD">
      <w:r>
        <w:br w:type="page"/>
      </w:r>
    </w:p>
    <w:p w:rsidR="00C54FAE" w:rsidRPr="00031B1C" w:rsidRDefault="00031B1C" w:rsidP="00C54FAE">
      <w:pPr>
        <w:jc w:val="center"/>
        <w:rPr>
          <w:b/>
          <w:sz w:val="56"/>
          <w:szCs w:val="56"/>
        </w:rPr>
      </w:pPr>
      <w:r w:rsidRPr="00031B1C">
        <w:rPr>
          <w:b/>
          <w:sz w:val="56"/>
          <w:szCs w:val="56"/>
        </w:rPr>
        <w:lastRenderedPageBreak/>
        <w:t>JOURNAL OF PROSTHODONTICS</w:t>
      </w:r>
    </w:p>
    <w:p w:rsidR="008F726B" w:rsidRPr="00031B1C" w:rsidRDefault="00C54FAE" w:rsidP="00C54FAE">
      <w:pPr>
        <w:rPr>
          <w:b/>
          <w:sz w:val="40"/>
          <w:szCs w:val="40"/>
          <w:u w:val="single"/>
        </w:rPr>
      </w:pPr>
      <w:r w:rsidRPr="00031B1C">
        <w:rPr>
          <w:b/>
          <w:sz w:val="40"/>
          <w:szCs w:val="40"/>
        </w:rPr>
        <w:t xml:space="preserve">CONTENTS </w:t>
      </w:r>
      <w:r w:rsidRPr="00031B1C">
        <w:rPr>
          <w:b/>
          <w:sz w:val="40"/>
          <w:szCs w:val="40"/>
        </w:rPr>
        <w:br/>
      </w:r>
      <w:r w:rsidR="00106199" w:rsidRPr="00031B1C">
        <w:rPr>
          <w:b/>
          <w:sz w:val="40"/>
          <w:szCs w:val="40"/>
          <w:u w:val="single"/>
        </w:rPr>
        <w:t xml:space="preserve"> Vol.17–No.3</w:t>
      </w:r>
      <w:r w:rsidR="008F726B" w:rsidRPr="00031B1C">
        <w:rPr>
          <w:b/>
          <w:sz w:val="40"/>
          <w:szCs w:val="40"/>
          <w:u w:val="single"/>
        </w:rPr>
        <w:t xml:space="preserve"> Apr</w:t>
      </w:r>
      <w:r w:rsidRPr="00031B1C">
        <w:rPr>
          <w:b/>
          <w:sz w:val="40"/>
          <w:szCs w:val="40"/>
          <w:u w:val="single"/>
        </w:rPr>
        <w:t xml:space="preserve"> 2008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483"/>
        <w:gridCol w:w="786"/>
        <w:gridCol w:w="4072"/>
      </w:tblGrid>
      <w:tr w:rsidR="008F726B" w:rsidRPr="008F726B" w:rsidTr="00031B1C">
        <w:tc>
          <w:tcPr>
            <w:tcW w:w="6483" w:type="dxa"/>
          </w:tcPr>
          <w:p w:rsidR="008F726B" w:rsidRPr="008F726B" w:rsidRDefault="008F726B" w:rsidP="00C54FAE">
            <w:r>
              <w:t>Standing on the Shoulders of Giants</w:t>
            </w:r>
          </w:p>
        </w:tc>
        <w:tc>
          <w:tcPr>
            <w:tcW w:w="786" w:type="dxa"/>
          </w:tcPr>
          <w:p w:rsidR="008F726B" w:rsidRPr="008F726B" w:rsidRDefault="008F726B" w:rsidP="00C54FAE">
            <w:r>
              <w:t>167</w:t>
            </w:r>
          </w:p>
        </w:tc>
        <w:tc>
          <w:tcPr>
            <w:tcW w:w="4072" w:type="dxa"/>
          </w:tcPr>
          <w:p w:rsidR="008F726B" w:rsidRPr="008F726B" w:rsidRDefault="008F726B" w:rsidP="00C54FAE">
            <w:r>
              <w:t>David A. Felton</w:t>
            </w:r>
          </w:p>
        </w:tc>
      </w:tr>
      <w:tr w:rsidR="008F726B" w:rsidRPr="008F726B" w:rsidTr="00031B1C">
        <w:tc>
          <w:tcPr>
            <w:tcW w:w="6483" w:type="dxa"/>
          </w:tcPr>
          <w:p w:rsidR="008F726B" w:rsidRPr="008F726B" w:rsidRDefault="008F726B" w:rsidP="00C54FAE">
            <w:r>
              <w:t>Mechanical Behdavior and Failure Analysis of Prosthetic Retanining Screws after Long-term Use In Vivo. Part 1: Characterization of Adhesive Wear and  Structure of Retaining Screws</w:t>
            </w:r>
          </w:p>
        </w:tc>
        <w:tc>
          <w:tcPr>
            <w:tcW w:w="786" w:type="dxa"/>
          </w:tcPr>
          <w:p w:rsidR="008F726B" w:rsidRPr="008F726B" w:rsidRDefault="008F726B" w:rsidP="00C54FAE">
            <w:r>
              <w:t>168</w:t>
            </w:r>
          </w:p>
        </w:tc>
        <w:tc>
          <w:tcPr>
            <w:tcW w:w="4072" w:type="dxa"/>
          </w:tcPr>
          <w:p w:rsidR="008F726B" w:rsidRPr="008F726B" w:rsidRDefault="008F726B" w:rsidP="00C54FAE">
            <w:r>
              <w:t>Youssef S. Al Jabbari, Raymond Fournelle, Gerald Ziebert, Jeffrey Toth &amp; Anthony M. lacopino</w:t>
            </w:r>
          </w:p>
        </w:tc>
      </w:tr>
      <w:tr w:rsidR="008F726B" w:rsidRPr="008F726B" w:rsidTr="00031B1C">
        <w:tc>
          <w:tcPr>
            <w:tcW w:w="6483" w:type="dxa"/>
          </w:tcPr>
          <w:p w:rsidR="008F726B" w:rsidRPr="008F726B" w:rsidRDefault="008F726B" w:rsidP="00C54FAE">
            <w:r>
              <w:t xml:space="preserve">Mechanical Behavior and Failure Analysis of Prosthetic Retaninig Screws after Long-Term Use In Vivo. Part 2: Metallurgical and Microhardness Analysis </w:t>
            </w:r>
          </w:p>
        </w:tc>
        <w:tc>
          <w:tcPr>
            <w:tcW w:w="786" w:type="dxa"/>
          </w:tcPr>
          <w:p w:rsidR="008F726B" w:rsidRPr="008F726B" w:rsidRDefault="008F726B" w:rsidP="00C54FAE">
            <w:r>
              <w:t>181</w:t>
            </w:r>
          </w:p>
        </w:tc>
        <w:tc>
          <w:tcPr>
            <w:tcW w:w="4072" w:type="dxa"/>
          </w:tcPr>
          <w:p w:rsidR="008F726B" w:rsidRPr="008F726B" w:rsidRDefault="003048BF" w:rsidP="003048BF">
            <w:r>
              <w:t>Youssef S. Al Jabbari, Raymond Fournelle, Gerald Ziebert, Jeffrey Toth &amp; Anthony M. lacopino</w:t>
            </w:r>
            <w:r w:rsidRPr="008F726B">
              <w:t xml:space="preserve"> 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164D04">
            <w:r>
              <w:t xml:space="preserve">Mechanical Behavior and Failure Analysis of Prosthetic Retaninig Screws after Long-Term Use In Vivo. Part 3: Metallurgical and Microhardness Analysis 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192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Youssef S. Al Jabbari, Raymond Fournelle, Gerald Ziebert, Jeffrey Toth &amp; Anthony M. lacopino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164D04">
            <w:r>
              <w:t xml:space="preserve">Mechanical Behavior and Failure Analysis of Prosthetic Retaninig Screws after Long-Term Use In Vivo. Part 4: Metallurgical and Microhardness Analysis 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201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Youssef S. Al Jabbari, Raymond Fournelle, Gerald Ziebert, Jeffrey Toth &amp; Anthony M. lacopino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C54FAE">
            <w:r>
              <w:t>Effect of Relining Method on Dimensional Accuracy of Posterior Palatal Seal. An In Vitro Study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211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Yeogjeong Kim, Konstantinos X. Michalakis &amp; Hiroshi Hirayama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C54FAE">
            <w:r>
              <w:t>Modified  Hygienic Epitec System Abutment for Magnetic Retention of Orbital Prostheses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219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Kazuya Yoshida, Akira Takagi, Yoichi Tsuboi &amp; Kazuhisa Bessho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C54FAE">
            <w:r>
              <w:t xml:space="preserve">A Simple Method of Positioning the Iris Disk on a Custom-Made Ocular Prosthesis. A Clinical Report                        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223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Satyabodh S. Guttal, Narendra P. Patil, Naina Vernekar &amp; Amit Porwal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3048BF" w:rsidP="00C54FAE">
            <w:r>
              <w:t>Systematic Clinical Evaluation and Correction Procedures for Support of Removable Partial Dentures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228</w:t>
            </w:r>
          </w:p>
        </w:tc>
        <w:tc>
          <w:tcPr>
            <w:tcW w:w="4072" w:type="dxa"/>
          </w:tcPr>
          <w:p w:rsidR="003048BF" w:rsidRPr="008F726B" w:rsidRDefault="003048BF" w:rsidP="00C54FAE">
            <w:r>
              <w:t>Yuji Sato, Osamu Shimodaira &amp; Noboru Kitagawa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DD75D9" w:rsidP="00C54FAE">
            <w:r>
              <w:t>American Board of Prosthodontics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233</w:t>
            </w:r>
          </w:p>
        </w:tc>
        <w:tc>
          <w:tcPr>
            <w:tcW w:w="4072" w:type="dxa"/>
          </w:tcPr>
          <w:p w:rsidR="003048BF" w:rsidRPr="008F726B" w:rsidRDefault="00DD75D9" w:rsidP="00C54FAE">
            <w:r>
              <w:t>Thomas D. Taylor</w:t>
            </w:r>
          </w:p>
        </w:tc>
      </w:tr>
      <w:tr w:rsidR="003048BF" w:rsidRPr="008F726B" w:rsidTr="00031B1C">
        <w:tc>
          <w:tcPr>
            <w:tcW w:w="6483" w:type="dxa"/>
          </w:tcPr>
          <w:p w:rsidR="003048BF" w:rsidRPr="008F726B" w:rsidRDefault="00DD75D9" w:rsidP="00C54FAE">
            <w:r>
              <w:t xml:space="preserve"> Functional Occlusion: From TMJ to Smile Design</w:t>
            </w:r>
          </w:p>
        </w:tc>
        <w:tc>
          <w:tcPr>
            <w:tcW w:w="786" w:type="dxa"/>
          </w:tcPr>
          <w:p w:rsidR="003048BF" w:rsidRPr="008F726B" w:rsidRDefault="003048BF" w:rsidP="00C54FAE">
            <w:r>
              <w:t>251</w:t>
            </w:r>
          </w:p>
        </w:tc>
        <w:tc>
          <w:tcPr>
            <w:tcW w:w="4072" w:type="dxa"/>
          </w:tcPr>
          <w:p w:rsidR="003048BF" w:rsidRPr="008F726B" w:rsidRDefault="00DD75D9" w:rsidP="00C54FAE">
            <w:r>
              <w:t>Peter E.Dawson, DDS. Mosby Elsevier</w:t>
            </w:r>
          </w:p>
        </w:tc>
      </w:tr>
      <w:tr w:rsidR="003048BF" w:rsidRPr="008F726B" w:rsidTr="00031B1C">
        <w:tc>
          <w:tcPr>
            <w:tcW w:w="6483" w:type="dxa"/>
            <w:tcBorders>
              <w:bottom w:val="single" w:sz="4" w:space="0" w:color="000000" w:themeColor="text1"/>
            </w:tcBorders>
          </w:tcPr>
          <w:p w:rsidR="003048BF" w:rsidRPr="008F726B" w:rsidRDefault="00DD75D9" w:rsidP="00C54FAE">
            <w:r>
              <w:t>Peer Review: what Is It and Where Did It Come from? How Does It Relate to Publication in the JOPR?</w:t>
            </w: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3048BF" w:rsidRPr="008F726B" w:rsidRDefault="003048BF" w:rsidP="00C54FAE">
            <w:r>
              <w:t>252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3048BF" w:rsidRPr="008F726B" w:rsidRDefault="00DD75D9" w:rsidP="00C54FAE">
            <w:r>
              <w:t>Nellie Kremenak, Manuscript Editor</w:t>
            </w:r>
          </w:p>
        </w:tc>
      </w:tr>
      <w:tr w:rsidR="003048BF" w:rsidRPr="008F726B" w:rsidTr="00031B1C">
        <w:tc>
          <w:tcPr>
            <w:tcW w:w="6483" w:type="dxa"/>
            <w:tcBorders>
              <w:bottom w:val="single" w:sz="4" w:space="0" w:color="auto"/>
            </w:tcBorders>
          </w:tcPr>
          <w:p w:rsidR="003048BF" w:rsidRPr="008F726B" w:rsidRDefault="00DD75D9" w:rsidP="00C54FAE">
            <w:r>
              <w:t>Meetings of Interest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048BF" w:rsidRPr="008F726B" w:rsidRDefault="003048BF" w:rsidP="00C54FAE">
            <w:r>
              <w:t>253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3048BF" w:rsidRPr="008F726B" w:rsidRDefault="003048BF" w:rsidP="00C54FAE"/>
        </w:tc>
      </w:tr>
    </w:tbl>
    <w:p w:rsidR="00DD75D9" w:rsidRDefault="00DD75D9" w:rsidP="00C54FAE">
      <w:pPr>
        <w:rPr>
          <w:sz w:val="40"/>
          <w:szCs w:val="40"/>
          <w:u w:val="single"/>
        </w:rPr>
      </w:pPr>
    </w:p>
    <w:p w:rsidR="00DD75D9" w:rsidRDefault="00DD75D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DD75D9" w:rsidRPr="00031B1C" w:rsidRDefault="00031B1C" w:rsidP="00DD75D9">
      <w:pPr>
        <w:jc w:val="center"/>
        <w:rPr>
          <w:b/>
          <w:sz w:val="56"/>
          <w:szCs w:val="56"/>
        </w:rPr>
      </w:pPr>
      <w:r w:rsidRPr="00031B1C">
        <w:rPr>
          <w:b/>
          <w:sz w:val="56"/>
          <w:szCs w:val="56"/>
        </w:rPr>
        <w:lastRenderedPageBreak/>
        <w:t>JOURNAL OF PROSTHODONTICS</w:t>
      </w:r>
    </w:p>
    <w:p w:rsidR="00DD75D9" w:rsidRDefault="00DD75D9" w:rsidP="00DD75D9">
      <w:pPr>
        <w:rPr>
          <w:sz w:val="40"/>
          <w:szCs w:val="40"/>
          <w:u w:val="single"/>
        </w:rPr>
      </w:pPr>
      <w:r w:rsidRPr="00031B1C">
        <w:rPr>
          <w:b/>
          <w:sz w:val="40"/>
          <w:szCs w:val="40"/>
        </w:rPr>
        <w:t xml:space="preserve">CONTENTS </w:t>
      </w:r>
      <w:r w:rsidRPr="00031B1C">
        <w:rPr>
          <w:b/>
          <w:sz w:val="40"/>
          <w:szCs w:val="40"/>
        </w:rPr>
        <w:br/>
      </w:r>
      <w:r w:rsidRPr="00031B1C">
        <w:rPr>
          <w:b/>
          <w:sz w:val="40"/>
          <w:szCs w:val="40"/>
          <w:u w:val="single"/>
        </w:rPr>
        <w:t xml:space="preserve"> Vol.17–No.4 June 2008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431"/>
        <w:gridCol w:w="696"/>
        <w:gridCol w:w="4072"/>
      </w:tblGrid>
      <w:tr w:rsidR="00DD75D9" w:rsidRPr="00DD75D9" w:rsidTr="00031B1C">
        <w:tc>
          <w:tcPr>
            <w:tcW w:w="6431" w:type="dxa"/>
          </w:tcPr>
          <w:p w:rsidR="00DD75D9" w:rsidRPr="00DD75D9" w:rsidRDefault="00DD75D9" w:rsidP="00DD75D9">
            <w:pPr>
              <w:tabs>
                <w:tab w:val="left" w:pos="1562"/>
              </w:tabs>
            </w:pPr>
            <w:r>
              <w:t>I Love My Job!</w:t>
            </w:r>
            <w:r>
              <w:tab/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255</w:t>
            </w:r>
          </w:p>
        </w:tc>
        <w:tc>
          <w:tcPr>
            <w:tcW w:w="4072" w:type="dxa"/>
          </w:tcPr>
          <w:p w:rsidR="00DD75D9" w:rsidRPr="00DD75D9" w:rsidRDefault="00DD75D9" w:rsidP="00DD75D9"/>
        </w:tc>
      </w:tr>
      <w:tr w:rsidR="00DD75D9" w:rsidRPr="00DD75D9" w:rsidTr="00031B1C">
        <w:tc>
          <w:tcPr>
            <w:tcW w:w="6431" w:type="dxa"/>
          </w:tcPr>
          <w:p w:rsidR="00DD75D9" w:rsidRPr="00DD75D9" w:rsidRDefault="00DD75D9" w:rsidP="00DD75D9">
            <w:r>
              <w:t>Fracture Force, Deflection, and Toughness of Acrylic Denture Repairs Involving Glass Fiber Reinforcement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257</w:t>
            </w:r>
          </w:p>
        </w:tc>
        <w:tc>
          <w:tcPr>
            <w:tcW w:w="4072" w:type="dxa"/>
          </w:tcPr>
          <w:p w:rsidR="00DD75D9" w:rsidRPr="00DD75D9" w:rsidRDefault="00DD75D9" w:rsidP="00DD75D9">
            <w:r>
              <w:t>Ioannis Kostoulas, Victoria T. Kavoura, May J. Frangou &amp; Gregory L. Polyzois, Dr Dent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E416C5" w:rsidP="00DD75D9">
            <w:r>
              <w:t>Flexural Strength, Elastic Modulus, and pH Profile of Self-etch Resin Luting Cements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262</w:t>
            </w:r>
          </w:p>
        </w:tc>
        <w:tc>
          <w:tcPr>
            <w:tcW w:w="4072" w:type="dxa"/>
          </w:tcPr>
          <w:p w:rsidR="00DD75D9" w:rsidRPr="00DD75D9" w:rsidRDefault="00E416C5" w:rsidP="00DD75D9">
            <w:r>
              <w:t>Egle Saskalauskaite, Laura E. Tam &amp; Dorothy McComb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E416C5" w:rsidP="00DD75D9">
            <w:r>
              <w:t xml:space="preserve"> A Comparison of the Retention of Three Endodontic Dowel Systems Following Different Surface Treatments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269</w:t>
            </w:r>
          </w:p>
        </w:tc>
        <w:tc>
          <w:tcPr>
            <w:tcW w:w="4072" w:type="dxa"/>
          </w:tcPr>
          <w:p w:rsidR="00DD75D9" w:rsidRPr="00DD75D9" w:rsidRDefault="00E416C5" w:rsidP="00DD75D9">
            <w:r>
              <w:t>William P. Kelsey III, Mark A. Latta &amp; Matthew R. Kelsey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E416C5" w:rsidP="00DD75D9">
            <w:r>
              <w:t>Effect of Framework Shape on the Fracture Strength of Implant-Supported All-Ceramic Fixed  Partial Dentures in the Molar Region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274</w:t>
            </w:r>
          </w:p>
        </w:tc>
        <w:tc>
          <w:tcPr>
            <w:tcW w:w="4072" w:type="dxa"/>
          </w:tcPr>
          <w:p w:rsidR="00DD75D9" w:rsidRPr="00DD75D9" w:rsidRDefault="00E416C5" w:rsidP="00DD75D9">
            <w:r>
              <w:t>Mitsuyoshi Tsumita, Yuji Kokubo,  Per Vult von Steyern &amp; Shunji Fukushima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476D8C" w:rsidP="00DD75D9">
            <w:r>
              <w:t>Bivariate Evaluatin of Cylinder Implant Diameter and Length: A Three-Dimensional Finite Element Analysis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286</w:t>
            </w:r>
          </w:p>
        </w:tc>
        <w:tc>
          <w:tcPr>
            <w:tcW w:w="4072" w:type="dxa"/>
          </w:tcPr>
          <w:p w:rsidR="00DD75D9" w:rsidRPr="00DD75D9" w:rsidRDefault="00476D8C" w:rsidP="00DD75D9">
            <w:r>
              <w:t>Liang Kong, Yingying Sun, Kaijin Hu,  Dehua Li, Rui Hou, Jim Yang &amp; Baolin Liu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476D8C" w:rsidP="00DD75D9">
            <w:r>
              <w:t>Shear Bond Strength between Feldspathic CAD/CAM Ceramic and Human Dentine for Two Adhesive Cements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294</w:t>
            </w:r>
          </w:p>
        </w:tc>
        <w:tc>
          <w:tcPr>
            <w:tcW w:w="4072" w:type="dxa"/>
          </w:tcPr>
          <w:p w:rsidR="00DD75D9" w:rsidRPr="00DD75D9" w:rsidRDefault="00476D8C" w:rsidP="00DD75D9">
            <w:r>
              <w:t>Lorenzo Graiff, Dr Odont’ Caterina Piovan Dr Odont, Paolo Vigolo , Dr Odont &amp; Pier Nicola Mason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476D8C" w:rsidP="00DD75D9">
            <w:r>
              <w:t>Effect of Arm Design and Chemical Polishing on Retentive Force of Cast Titanium Alloy Clasps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300</w:t>
            </w:r>
          </w:p>
        </w:tc>
        <w:tc>
          <w:tcPr>
            <w:tcW w:w="4072" w:type="dxa"/>
          </w:tcPr>
          <w:p w:rsidR="00DD75D9" w:rsidRPr="00DD75D9" w:rsidRDefault="00476D8C" w:rsidP="00DD75D9">
            <w:r>
              <w:t>Hidemasa Shimpo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476D8C" w:rsidP="00DD75D9">
            <w:r>
              <w:t>Effect of Polishing Technique and Brushing on Surface Roughness of Acrylic Resins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308</w:t>
            </w:r>
          </w:p>
        </w:tc>
        <w:tc>
          <w:tcPr>
            <w:tcW w:w="4072" w:type="dxa"/>
          </w:tcPr>
          <w:p w:rsidR="00DD75D9" w:rsidRPr="00DD75D9" w:rsidRDefault="00476D8C" w:rsidP="00DD75D9">
            <w:r>
              <w:t>Luciana Valadares Oliveira, Marcelo Ferraz Mesquita, Guilherme Elias Pessanha Henriques, Rafael Leonardo Xediek Consani,7 Wagner Sotero Fagoso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476D8C" w:rsidP="00DD75D9">
            <w:r>
              <w:t>Effect of Different Exposure Times on Microwave Irradiation on the Disinifection of a Hard Chairside Reline Resin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312</w:t>
            </w:r>
          </w:p>
        </w:tc>
        <w:tc>
          <w:tcPr>
            <w:tcW w:w="4072" w:type="dxa"/>
          </w:tcPr>
          <w:p w:rsidR="00DD75D9" w:rsidRPr="00DD75D9" w:rsidRDefault="00476D8C" w:rsidP="00DD75D9">
            <w:r>
              <w:t>Ewerton G. de Oliveira Mima, Ana Claudia Pavarina, Karin Hermana Neppelenbroek, Carlos Eduardo Vergani, Denise Madalena P. Spolidorio &amp; Ana Lucia Machado,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C503DC" w:rsidP="00DD75D9">
            <w:r>
              <w:t>The  Effect of Aging by Thermal Cycling and Mechanical Brushing on Resilient Denture Liner Hardness and Roughness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318</w:t>
            </w:r>
          </w:p>
        </w:tc>
        <w:tc>
          <w:tcPr>
            <w:tcW w:w="4072" w:type="dxa"/>
          </w:tcPr>
          <w:p w:rsidR="00DD75D9" w:rsidRPr="00DD75D9" w:rsidRDefault="00C503DC" w:rsidP="00DD75D9">
            <w:r>
              <w:t>Caio Hermann, Marcelo Ferraz Mesquita, Rafael Leonardo Xediek Consani &amp; Guilherme Elias Pesanha Henriques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C503DC" w:rsidP="00DD75D9">
            <w:r>
              <w:t>Effects of 6 Months of Aging in Water on Hardness and Surface Roughness of Two Microhybrid Dental Composites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323</w:t>
            </w:r>
          </w:p>
        </w:tc>
        <w:tc>
          <w:tcPr>
            <w:tcW w:w="4072" w:type="dxa"/>
          </w:tcPr>
          <w:p w:rsidR="00DD75D9" w:rsidRPr="00DD75D9" w:rsidRDefault="00C503DC" w:rsidP="00DD75D9">
            <w:r>
              <w:t>Rafael Ratto de Moraes, Jose Laurindo Machado Marimon, Luis Felipe Jochims Schneider, Mario Alexandre Coelho Sinhoreti, Lourenco Correr-Sobrinho &amp; Marcia Bueno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C503DC" w:rsidP="00DD75D9">
            <w:r>
              <w:t>Computerized Color Formulation for African-Canadian People Requiring Facial Prostheses: A Pilot Study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327</w:t>
            </w:r>
          </w:p>
        </w:tc>
        <w:tc>
          <w:tcPr>
            <w:tcW w:w="4072" w:type="dxa"/>
          </w:tcPr>
          <w:p w:rsidR="00DD75D9" w:rsidRPr="00DD75D9" w:rsidRDefault="00C503DC" w:rsidP="00DD75D9">
            <w:r>
              <w:t xml:space="preserve">T.J. Coward, R. Seelaus &amp; S.Y. Li, 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C503DC" w:rsidP="00DD75D9">
            <w:r>
              <w:t xml:space="preserve">Prosthetic Rehabilitation of Orofacial Donor Site Fistula Following Surgical Reconstruction: A Clinical Report 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336</w:t>
            </w:r>
          </w:p>
        </w:tc>
        <w:tc>
          <w:tcPr>
            <w:tcW w:w="4072" w:type="dxa"/>
          </w:tcPr>
          <w:p w:rsidR="00DD75D9" w:rsidRPr="00DD75D9" w:rsidRDefault="00B91810" w:rsidP="00DD75D9">
            <w:r>
              <w:t>T. Pavan Kumar, N.S. Azhagarasan, K. Chitra Shankar &amp; Manoj Rajan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B91810" w:rsidP="00DD75D9">
            <w:r>
              <w:t>The Four Simple Steps to Reverse Aging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340</w:t>
            </w:r>
          </w:p>
        </w:tc>
        <w:tc>
          <w:tcPr>
            <w:tcW w:w="4072" w:type="dxa"/>
          </w:tcPr>
          <w:p w:rsidR="00DD75D9" w:rsidRPr="00DD75D9" w:rsidRDefault="00B91810" w:rsidP="00DD75D9">
            <w:r>
              <w:t>Kirk Behrendt, ACT Speaker &amp; Coach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B91810" w:rsidP="00DD75D9">
            <w:r>
              <w:t>Responding to a Critical Review: What Do You Do When You Disagree the Reviewer?</w:t>
            </w:r>
          </w:p>
        </w:tc>
        <w:tc>
          <w:tcPr>
            <w:tcW w:w="696" w:type="dxa"/>
          </w:tcPr>
          <w:p w:rsidR="00DD75D9" w:rsidRPr="00DD75D9" w:rsidRDefault="00DD75D9" w:rsidP="00DD75D9">
            <w:r>
              <w:t>342</w:t>
            </w:r>
          </w:p>
        </w:tc>
        <w:tc>
          <w:tcPr>
            <w:tcW w:w="4072" w:type="dxa"/>
          </w:tcPr>
          <w:p w:rsidR="00DD75D9" w:rsidRPr="00DD75D9" w:rsidRDefault="00B91810" w:rsidP="00DD75D9">
            <w:r>
              <w:t>Nellie Kremenak, Manuscript</w:t>
            </w:r>
          </w:p>
        </w:tc>
      </w:tr>
      <w:tr w:rsidR="00DD75D9" w:rsidRPr="00DD75D9" w:rsidTr="00031B1C">
        <w:tc>
          <w:tcPr>
            <w:tcW w:w="6431" w:type="dxa"/>
          </w:tcPr>
          <w:p w:rsidR="00DD75D9" w:rsidRPr="00DD75D9" w:rsidRDefault="00B91810" w:rsidP="00DD75D9">
            <w:r>
              <w:t>Meetings of Interest</w:t>
            </w:r>
          </w:p>
        </w:tc>
        <w:tc>
          <w:tcPr>
            <w:tcW w:w="696" w:type="dxa"/>
          </w:tcPr>
          <w:p w:rsidR="00DD75D9" w:rsidRPr="00DD75D9" w:rsidRDefault="00B91810" w:rsidP="00DD75D9">
            <w:r>
              <w:t xml:space="preserve">     </w:t>
            </w:r>
          </w:p>
        </w:tc>
        <w:tc>
          <w:tcPr>
            <w:tcW w:w="4072" w:type="dxa"/>
          </w:tcPr>
          <w:p w:rsidR="00DD75D9" w:rsidRPr="00DD75D9" w:rsidRDefault="00DD75D9" w:rsidP="00DD75D9"/>
        </w:tc>
      </w:tr>
    </w:tbl>
    <w:p w:rsidR="00DD75D9" w:rsidRDefault="00DD75D9" w:rsidP="00DD75D9">
      <w:pPr>
        <w:rPr>
          <w:sz w:val="40"/>
          <w:szCs w:val="40"/>
          <w:u w:val="single"/>
        </w:rPr>
      </w:pPr>
    </w:p>
    <w:p w:rsidR="00106199" w:rsidRPr="00031B1C" w:rsidRDefault="00031B1C" w:rsidP="00031B1C">
      <w:pPr>
        <w:jc w:val="center"/>
        <w:rPr>
          <w:b/>
          <w:sz w:val="40"/>
          <w:szCs w:val="40"/>
          <w:u w:val="single"/>
        </w:rPr>
      </w:pPr>
      <w:r w:rsidRPr="00031B1C">
        <w:rPr>
          <w:b/>
          <w:sz w:val="56"/>
          <w:szCs w:val="56"/>
        </w:rPr>
        <w:t>JOURNAL OF PROSTHODONTICS</w:t>
      </w:r>
    </w:p>
    <w:p w:rsidR="00106199" w:rsidRPr="00031B1C" w:rsidRDefault="00106199" w:rsidP="00106199">
      <w:pPr>
        <w:rPr>
          <w:b/>
          <w:sz w:val="40"/>
          <w:szCs w:val="40"/>
          <w:u w:val="single"/>
        </w:rPr>
      </w:pPr>
      <w:r w:rsidRPr="00031B1C">
        <w:rPr>
          <w:b/>
          <w:sz w:val="40"/>
          <w:szCs w:val="40"/>
        </w:rPr>
        <w:lastRenderedPageBreak/>
        <w:t xml:space="preserve">CONTENTS </w:t>
      </w:r>
      <w:r w:rsidRPr="00031B1C">
        <w:rPr>
          <w:b/>
          <w:sz w:val="40"/>
          <w:szCs w:val="40"/>
        </w:rPr>
        <w:br/>
      </w:r>
      <w:r w:rsidRPr="00031B1C">
        <w:rPr>
          <w:b/>
          <w:sz w:val="40"/>
          <w:szCs w:val="40"/>
          <w:u w:val="single"/>
        </w:rPr>
        <w:t xml:space="preserve"> Vol.17–No.5 July 2008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341"/>
        <w:gridCol w:w="786"/>
        <w:gridCol w:w="4072"/>
      </w:tblGrid>
      <w:tr w:rsidR="003948AC" w:rsidRPr="003948AC" w:rsidTr="00031B1C">
        <w:tc>
          <w:tcPr>
            <w:tcW w:w="6341" w:type="dxa"/>
          </w:tcPr>
          <w:p w:rsidR="003948AC" w:rsidRPr="003948AC" w:rsidRDefault="003948AC" w:rsidP="00106199">
            <w:r>
              <w:t>GUEST EDITORIAL: ON INCONVENIENT TRUTHS</w:t>
            </w:r>
          </w:p>
        </w:tc>
        <w:tc>
          <w:tcPr>
            <w:tcW w:w="786" w:type="dxa"/>
          </w:tcPr>
          <w:p w:rsidR="003948AC" w:rsidRPr="003948AC" w:rsidRDefault="003948AC" w:rsidP="00106199">
            <w:r>
              <w:t>345</w:t>
            </w:r>
          </w:p>
        </w:tc>
        <w:tc>
          <w:tcPr>
            <w:tcW w:w="4072" w:type="dxa"/>
          </w:tcPr>
          <w:p w:rsidR="003948AC" w:rsidRPr="003948AC" w:rsidRDefault="003948AC" w:rsidP="00106199">
            <w:r>
              <w:t xml:space="preserve">George A. Zarb, 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3948AC" w:rsidP="00106199">
            <w:r>
              <w:t>Biofilms in the Edentulous Oral Cavity</w:t>
            </w:r>
          </w:p>
        </w:tc>
        <w:tc>
          <w:tcPr>
            <w:tcW w:w="786" w:type="dxa"/>
          </w:tcPr>
          <w:p w:rsidR="003948AC" w:rsidRPr="003948AC" w:rsidRDefault="003948AC" w:rsidP="00106199">
            <w:r>
              <w:t>348</w:t>
            </w:r>
          </w:p>
        </w:tc>
        <w:tc>
          <w:tcPr>
            <w:tcW w:w="4072" w:type="dxa"/>
          </w:tcPr>
          <w:p w:rsidR="003948AC" w:rsidRPr="003948AC" w:rsidRDefault="003948AC" w:rsidP="00106199">
            <w:r>
              <w:t>Amit Sachdeo, Anne D. Haffajee &amp; Sigmund S. Socransky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3948AC" w:rsidP="00106199">
            <w:r>
              <w:t>Implant Surface Modification Using Laser Guided Coatings: In Vitro Comparison of Mechanical Properties</w:t>
            </w:r>
          </w:p>
        </w:tc>
        <w:tc>
          <w:tcPr>
            <w:tcW w:w="786" w:type="dxa"/>
          </w:tcPr>
          <w:p w:rsidR="003948AC" w:rsidRPr="003948AC" w:rsidRDefault="003948AC" w:rsidP="00106199">
            <w:r>
              <w:t>357</w:t>
            </w:r>
          </w:p>
        </w:tc>
        <w:tc>
          <w:tcPr>
            <w:tcW w:w="4072" w:type="dxa"/>
          </w:tcPr>
          <w:p w:rsidR="003948AC" w:rsidRPr="003948AC" w:rsidRDefault="003948AC" w:rsidP="00106199">
            <w:r>
              <w:t>Asvin Vasanthan, Hyunbin Kim, Saulius Drukteinis &amp; William Lacefield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626CBA" w:rsidP="00106199">
            <w:r>
              <w:t>Candida albicans Adherence to Surface-Modified Denture Resin Surfaces</w:t>
            </w:r>
          </w:p>
        </w:tc>
        <w:tc>
          <w:tcPr>
            <w:tcW w:w="786" w:type="dxa"/>
          </w:tcPr>
          <w:p w:rsidR="003948AC" w:rsidRPr="003948AC" w:rsidRDefault="005B58B1" w:rsidP="00106199">
            <w:r>
              <w:t>365</w:t>
            </w:r>
          </w:p>
        </w:tc>
        <w:tc>
          <w:tcPr>
            <w:tcW w:w="4072" w:type="dxa"/>
          </w:tcPr>
          <w:p w:rsidR="003948AC" w:rsidRPr="003948AC" w:rsidRDefault="00626CBA" w:rsidP="00106199">
            <w:r>
              <w:t>Sang E. Park, Ryan Blissett, Srinivas M. Srinivas M. Susarla &amp; Hans-Peter Weber, Dr Med Dent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01440B" w:rsidP="00106199">
            <w:r>
              <w:t>Fracture Strength and Fatigue Resistance of All-Ceramic Molar Crowns Manufactured with CAD/CAM Technology</w:t>
            </w:r>
          </w:p>
        </w:tc>
        <w:tc>
          <w:tcPr>
            <w:tcW w:w="786" w:type="dxa"/>
          </w:tcPr>
          <w:p w:rsidR="003948AC" w:rsidRPr="003948AC" w:rsidRDefault="0001440B" w:rsidP="00106199">
            <w:r>
              <w:t>370</w:t>
            </w:r>
          </w:p>
        </w:tc>
        <w:tc>
          <w:tcPr>
            <w:tcW w:w="4072" w:type="dxa"/>
          </w:tcPr>
          <w:p w:rsidR="003948AC" w:rsidRPr="003948AC" w:rsidRDefault="0001440B" w:rsidP="00106199">
            <w:r>
              <w:t>Mohammed Zahran, Omar El-Mowafy, Laura Tam, Philip A. Watson &amp; Yoav Finer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01440B" w:rsidP="00106199">
            <w:r>
              <w:t>An In Vitro Comparison of Vertical Marginal Gaps of CAD/CAM Titanium and Conventional Cast Restorations</w:t>
            </w:r>
          </w:p>
        </w:tc>
        <w:tc>
          <w:tcPr>
            <w:tcW w:w="786" w:type="dxa"/>
          </w:tcPr>
          <w:p w:rsidR="003948AC" w:rsidRPr="003948AC" w:rsidRDefault="0001440B" w:rsidP="00106199">
            <w:r>
              <w:t>378</w:t>
            </w:r>
          </w:p>
        </w:tc>
        <w:tc>
          <w:tcPr>
            <w:tcW w:w="4072" w:type="dxa"/>
          </w:tcPr>
          <w:p w:rsidR="003948AC" w:rsidRPr="003948AC" w:rsidRDefault="0001440B" w:rsidP="00106199">
            <w:r>
              <w:t xml:space="preserve">Philip L. Tan David G. Gratton, Ana M. Diaz-Arnold &amp; David C. Holmes 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01440B" w:rsidP="00106199">
            <w:r>
              <w:t>In Vitro Changes in Hardness of Sealed Resilient Lining Materials on Immersion in Various Fluids</w:t>
            </w:r>
          </w:p>
        </w:tc>
        <w:tc>
          <w:tcPr>
            <w:tcW w:w="786" w:type="dxa"/>
          </w:tcPr>
          <w:p w:rsidR="003948AC" w:rsidRPr="003948AC" w:rsidRDefault="0001440B" w:rsidP="00106199">
            <w:r>
              <w:t>384</w:t>
            </w:r>
          </w:p>
        </w:tc>
        <w:tc>
          <w:tcPr>
            <w:tcW w:w="4072" w:type="dxa"/>
          </w:tcPr>
          <w:p w:rsidR="003948AC" w:rsidRPr="003948AC" w:rsidRDefault="0001440B" w:rsidP="00106199">
            <w:r>
              <w:t>Francis K. Mante, Mamle O. Mante &amp; Vicki C. Petropolous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01440B" w:rsidP="00106199">
            <w:r>
              <w:t>In Vitro Evaluation of the Effect of Thermal and Mechanical Fatigues on the Bonding of an Autopolymerizing Soft Denture Liner to Denture Base Materials Using Different Primers</w:t>
            </w:r>
          </w:p>
        </w:tc>
        <w:tc>
          <w:tcPr>
            <w:tcW w:w="786" w:type="dxa"/>
          </w:tcPr>
          <w:p w:rsidR="003948AC" w:rsidRPr="003948AC" w:rsidRDefault="0001440B" w:rsidP="00106199">
            <w:r>
              <w:t>392</w:t>
            </w:r>
          </w:p>
        </w:tc>
        <w:tc>
          <w:tcPr>
            <w:tcW w:w="4072" w:type="dxa"/>
          </w:tcPr>
          <w:p w:rsidR="003948AC" w:rsidRPr="003948AC" w:rsidRDefault="0001440B" w:rsidP="00106199">
            <w:r>
              <w:t>Hiroyuki Minami, Shiro Suzuki, Yoshito Minesaki, Hisanori Kurashige &amp; Takuo Tanaka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01440B" w:rsidP="00106199">
            <w:r>
              <w:t>Effect of Zirconia Type on Its Bond Strength with Different Veneer Ceramics</w:t>
            </w:r>
          </w:p>
        </w:tc>
        <w:tc>
          <w:tcPr>
            <w:tcW w:w="786" w:type="dxa"/>
          </w:tcPr>
          <w:p w:rsidR="003948AC" w:rsidRPr="003948AC" w:rsidRDefault="0001440B" w:rsidP="00106199">
            <w:r>
              <w:t>401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 xml:space="preserve">Moustafa N. Aboushelib, Cornelis J. Kleverlaan &amp; Albert J. Feilzer 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2A0322" w:rsidP="00106199">
            <w:r>
              <w:t xml:space="preserve">The Influence of Ceramic Surface Treatments on the Micro-shear Bond Strength of Composite Resin to IPS Empress 2 </w:t>
            </w:r>
          </w:p>
        </w:tc>
        <w:tc>
          <w:tcPr>
            <w:tcW w:w="786" w:type="dxa"/>
          </w:tcPr>
          <w:p w:rsidR="003948AC" w:rsidRPr="003948AC" w:rsidRDefault="002A0322" w:rsidP="00106199">
            <w:r>
              <w:t>409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 xml:space="preserve">Faride Gerami Panah, Sosan Mir Mohammad Rezai &amp; Leila Ahmadian 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2A0322" w:rsidP="00106199">
            <w:r>
              <w:t>Effect of Surface Acid Etching on the Biaxial Flexural Strength of Two Hot-Pressed Glass Ceramics</w:t>
            </w:r>
          </w:p>
        </w:tc>
        <w:tc>
          <w:tcPr>
            <w:tcW w:w="786" w:type="dxa"/>
          </w:tcPr>
          <w:p w:rsidR="003948AC" w:rsidRPr="003948AC" w:rsidRDefault="002A0322" w:rsidP="00106199">
            <w:r>
              <w:t>415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>Tabassom Hooshmand, Shaghayegh Parvizi &amp; Alireza Keshvad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2A0322" w:rsidP="00106199">
            <w:r>
              <w:t>Resin-Bonded Overcasting to Salvage a Long-Span Fixed Prosthesis: A Clinical Report</w:t>
            </w:r>
          </w:p>
        </w:tc>
        <w:tc>
          <w:tcPr>
            <w:tcW w:w="786" w:type="dxa"/>
          </w:tcPr>
          <w:p w:rsidR="003948AC" w:rsidRPr="003948AC" w:rsidRDefault="002A0322" w:rsidP="00106199">
            <w:r>
              <w:t>420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>Hiroshi Shimizu &amp; Yutak Takahashi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2A0322" w:rsidP="00106199">
            <w:r>
              <w:t>An Alternative Technique for Fabrication of and Occlusal Device</w:t>
            </w:r>
          </w:p>
        </w:tc>
        <w:tc>
          <w:tcPr>
            <w:tcW w:w="786" w:type="dxa"/>
          </w:tcPr>
          <w:p w:rsidR="003948AC" w:rsidRPr="003948AC" w:rsidRDefault="002A0322" w:rsidP="00106199">
            <w:r>
              <w:t>423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>Mikin Choi, Jason Holden &amp; Francis Tung</w:t>
            </w:r>
          </w:p>
        </w:tc>
      </w:tr>
      <w:tr w:rsidR="003948AC" w:rsidRPr="003948AC" w:rsidTr="00031B1C">
        <w:tc>
          <w:tcPr>
            <w:tcW w:w="6341" w:type="dxa"/>
          </w:tcPr>
          <w:p w:rsidR="003948AC" w:rsidRPr="003948AC" w:rsidRDefault="002A0322" w:rsidP="00106199">
            <w:r>
              <w:t>Get Patients to Keep Their Appointments</w:t>
            </w:r>
          </w:p>
        </w:tc>
        <w:tc>
          <w:tcPr>
            <w:tcW w:w="786" w:type="dxa"/>
          </w:tcPr>
          <w:p w:rsidR="003948AC" w:rsidRPr="003948AC" w:rsidRDefault="002A0322" w:rsidP="00106199">
            <w:r>
              <w:t>427</w:t>
            </w:r>
          </w:p>
        </w:tc>
        <w:tc>
          <w:tcPr>
            <w:tcW w:w="4072" w:type="dxa"/>
          </w:tcPr>
          <w:p w:rsidR="003948AC" w:rsidRPr="003948AC" w:rsidRDefault="002A0322" w:rsidP="00106199">
            <w:r>
              <w:t xml:space="preserve">Kirk Behrendt ACT Speaker &amp; Coach </w:t>
            </w:r>
          </w:p>
        </w:tc>
      </w:tr>
      <w:tr w:rsidR="002A0322" w:rsidRPr="003948AC" w:rsidTr="00031B1C">
        <w:tc>
          <w:tcPr>
            <w:tcW w:w="6341" w:type="dxa"/>
          </w:tcPr>
          <w:p w:rsidR="002A0322" w:rsidRDefault="002A0322" w:rsidP="00106199">
            <w:r>
              <w:t>Meetings of Interest</w:t>
            </w:r>
          </w:p>
        </w:tc>
        <w:tc>
          <w:tcPr>
            <w:tcW w:w="786" w:type="dxa"/>
          </w:tcPr>
          <w:p w:rsidR="002A0322" w:rsidRDefault="002A0322" w:rsidP="00106199">
            <w:r>
              <w:t>429</w:t>
            </w:r>
          </w:p>
        </w:tc>
        <w:tc>
          <w:tcPr>
            <w:tcW w:w="4072" w:type="dxa"/>
          </w:tcPr>
          <w:p w:rsidR="002A0322" w:rsidRDefault="002A0322" w:rsidP="00106199"/>
        </w:tc>
      </w:tr>
    </w:tbl>
    <w:p w:rsidR="00106199" w:rsidRDefault="00106199" w:rsidP="00106199">
      <w:pPr>
        <w:rPr>
          <w:sz w:val="40"/>
          <w:szCs w:val="40"/>
          <w:u w:val="single"/>
        </w:rPr>
      </w:pPr>
    </w:p>
    <w:p w:rsidR="002F1DA8" w:rsidRDefault="002F1DA8" w:rsidP="00C54FAE">
      <w:pPr>
        <w:rPr>
          <w:sz w:val="40"/>
          <w:szCs w:val="40"/>
          <w:u w:val="single"/>
        </w:rPr>
      </w:pPr>
    </w:p>
    <w:p w:rsidR="00761F63" w:rsidRDefault="00761F63" w:rsidP="00C54FAE"/>
    <w:p w:rsidR="00761F63" w:rsidRPr="00761F63" w:rsidRDefault="00761F63" w:rsidP="00761F63"/>
    <w:p w:rsidR="00761F63" w:rsidRPr="00761F63" w:rsidRDefault="00761F63" w:rsidP="00761F63"/>
    <w:p w:rsidR="00761F63" w:rsidRPr="00761F63" w:rsidRDefault="00761F63" w:rsidP="00761F63"/>
    <w:p w:rsidR="00761F63" w:rsidRPr="00761F63" w:rsidRDefault="00761F63" w:rsidP="00761F63"/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56"/>
          <w:szCs w:val="56"/>
        </w:rPr>
      </w:pPr>
      <w:r w:rsidRPr="00C82615">
        <w:rPr>
          <w:rFonts w:eastAsia="Times New Roman" w:cstheme="minorHAnsi"/>
          <w:b/>
          <w:bCs/>
          <w:kern w:val="36"/>
          <w:sz w:val="56"/>
          <w:szCs w:val="56"/>
        </w:rPr>
        <w:t>JOURNAL OF PROSTHODONTISTS</w:t>
      </w:r>
    </w:p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40"/>
          <w:szCs w:val="40"/>
          <w:u w:val="single"/>
        </w:rPr>
      </w:pPr>
      <w:r w:rsidRPr="00C82615">
        <w:rPr>
          <w:rFonts w:cstheme="minorHAnsi"/>
          <w:b/>
          <w:sz w:val="40"/>
          <w:szCs w:val="40"/>
        </w:rPr>
        <w:lastRenderedPageBreak/>
        <w:t>CONTENTS</w:t>
      </w:r>
      <w:r w:rsidRPr="00C82615">
        <w:rPr>
          <w:rFonts w:cstheme="minorHAnsi"/>
          <w:b/>
          <w:sz w:val="40"/>
          <w:szCs w:val="40"/>
        </w:rPr>
        <w:br/>
      </w:r>
      <w:r>
        <w:rPr>
          <w:rFonts w:cstheme="minorHAnsi"/>
          <w:b/>
          <w:sz w:val="40"/>
          <w:szCs w:val="40"/>
          <w:u w:val="single"/>
        </w:rPr>
        <w:t>Vol.17-No.6,  Aug. 2008</w:t>
      </w:r>
    </w:p>
    <w:tbl>
      <w:tblPr>
        <w:tblStyle w:val="TableGrid"/>
        <w:tblW w:w="11199" w:type="dxa"/>
        <w:tblInd w:w="-885" w:type="dxa"/>
        <w:tblLook w:val="04A0"/>
      </w:tblPr>
      <w:tblGrid>
        <w:gridCol w:w="6573"/>
        <w:gridCol w:w="696"/>
        <w:gridCol w:w="3930"/>
      </w:tblGrid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EDITORIAL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431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Failure Modes with Point Loading o Three Commercially Available Denture Teeth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432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Andrew R. Moffitt, Ronald D. Woody, Stephan M. Parel &amp; Barbara H. Miller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Effect of Alumium Oxide Addition on the Flexural Strength and Thermal Diffusivity of Heat-Polymerized Acrylic Resin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439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Ayman E. Ellakwa, Mohamed A. Morsy &amp; Ali M. El-Sheikh,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The Effect of Etching Technique on the Retention o Adhesively Cemented Prefabricated Dowels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445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Fiorella L. Potesta, James C. Broome, Sandra J. O’Neal, Daniel A. Givan &amp; Lance C. Ramp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Effect of Surface Preparation Using EthyI Acetate on the Shear Bond Strength of Repair Resin to Denture Base Resin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451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Hiroshi Shimizu, Masayoshi Kakigi, Junko Fujii, Fumitake Tsue &amp; Yutaka Takahashi 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Effect of Core Material and  Restoration Design on Strength of Endodontically  Treated Bovine Teeth: A Laboratory Study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456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Simon Hinckfuss &amp; Peter R. Wilson, 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Mineral Status of COPD Patients under Long-Term Inhaled Corticosteroid Therapy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462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U. Sebnem Buyukkaplan, Ahmet Akkaya, Mustafa Yildiz, Ahmet Bircan, Alev Aksoy Dogan &amp; Onder Ozturk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Osseointegrated Implants and Auricular Defects: A Case Series Study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468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Robert F. Wright, Candice Zemnick, Jack J. Wazen &amp; Eric Asher 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Implant Planning and Placement Using Optical Scanning and Cone Beam CT Technology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476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Jef M. van der Zel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Immediate Obturator Stabilization Using Mini Dental Implants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482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Gregory C. Bohle, William W. Mitcherling, John J. Mitcherling, Robert M. Johnson &amp; George C. bohle III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 New Retrieval System for Cement-Retained Implant Superstructures: A Technical Report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487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Tetsuo Ichikawa, Osamu Ishida, Megumi Watanabe, Yoritoi Tomotake, Hua Wei &amp; Chen Jianrong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Using the Pinledge as a Conservative Retainer: </w:t>
            </w:r>
            <w:r w:rsidRPr="00C82615">
              <w:rPr>
                <w:rFonts w:cstheme="minorHAnsi"/>
              </w:rPr>
              <w:br/>
              <w:t>A Clinical Report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490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Larry Michael Over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Students’ Perceptions of Prosthodontics in a PBL Hybrid Curriculum 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495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Cortino Sukotjo, Kewalin Thammasitboon, Howard Howell &amp; Nadeem Karimbux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ICK Classification System for Partially Edentulous Arches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502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Sulieman S. Al-Johany &amp; Carl Andres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Fabrication of a Caliper Device for Interalveolar Dimension Measurement in the Complete Denture Patient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508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Gabriela Pitigoi-Aron, Eugene LaBarre, Lola Giusti &amp; Casimir Leknius </w:t>
            </w: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TIPS FOR AUTHORS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511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</w:p>
        </w:tc>
      </w:tr>
      <w:tr w:rsidR="00E75510" w:rsidRPr="00C82615" w:rsidTr="00585BB8">
        <w:tc>
          <w:tcPr>
            <w:tcW w:w="6573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Meeting of  Interest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512</w:t>
            </w:r>
          </w:p>
        </w:tc>
        <w:tc>
          <w:tcPr>
            <w:tcW w:w="3930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</w:p>
        </w:tc>
      </w:tr>
    </w:tbl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cstheme="minorHAnsi"/>
          <w:sz w:val="40"/>
          <w:szCs w:val="40"/>
          <w:u w:val="single"/>
        </w:rPr>
      </w:pPr>
      <w:r w:rsidRPr="00C82615">
        <w:rPr>
          <w:rFonts w:cstheme="minorHAnsi"/>
          <w:sz w:val="40"/>
          <w:szCs w:val="40"/>
          <w:u w:val="single"/>
        </w:rPr>
        <w:br/>
      </w:r>
    </w:p>
    <w:p w:rsidR="00E75510" w:rsidRPr="00C82615" w:rsidRDefault="00E75510" w:rsidP="00E75510">
      <w:pPr>
        <w:rPr>
          <w:rFonts w:cstheme="minorHAnsi"/>
        </w:rPr>
      </w:pPr>
      <w:r w:rsidRPr="00C82615">
        <w:rPr>
          <w:rFonts w:cstheme="minorHAnsi"/>
        </w:rPr>
        <w:br w:type="page"/>
      </w:r>
    </w:p>
    <w:p w:rsidR="00E75510" w:rsidRPr="00C82615" w:rsidRDefault="00E75510" w:rsidP="00E7551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6"/>
          <w:szCs w:val="56"/>
        </w:rPr>
      </w:pPr>
      <w:r w:rsidRPr="00C82615">
        <w:rPr>
          <w:rFonts w:eastAsia="Times New Roman" w:cstheme="minorHAnsi"/>
          <w:b/>
          <w:bCs/>
          <w:kern w:val="36"/>
          <w:sz w:val="56"/>
          <w:szCs w:val="56"/>
        </w:rPr>
        <w:lastRenderedPageBreak/>
        <w:t>JOURNAL OF PROSTHODONTISTS</w:t>
      </w:r>
    </w:p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40"/>
          <w:szCs w:val="40"/>
          <w:u w:val="single"/>
        </w:rPr>
      </w:pPr>
      <w:r w:rsidRPr="00C82615">
        <w:rPr>
          <w:rFonts w:cstheme="minorHAnsi"/>
          <w:b/>
          <w:sz w:val="40"/>
          <w:szCs w:val="40"/>
        </w:rPr>
        <w:t>CONTENTS</w:t>
      </w:r>
      <w:r w:rsidRPr="00C82615">
        <w:rPr>
          <w:rFonts w:cstheme="minorHAnsi"/>
          <w:b/>
          <w:sz w:val="40"/>
          <w:szCs w:val="40"/>
        </w:rPr>
        <w:br/>
      </w:r>
      <w:r w:rsidRPr="00C82615">
        <w:rPr>
          <w:rFonts w:cstheme="minorHAnsi"/>
          <w:b/>
          <w:sz w:val="40"/>
          <w:szCs w:val="40"/>
          <w:u w:val="single"/>
        </w:rPr>
        <w:t>Vol.17-No.7,  Oct</w:t>
      </w:r>
      <w:r>
        <w:rPr>
          <w:rFonts w:cstheme="minorHAnsi"/>
          <w:b/>
          <w:sz w:val="40"/>
          <w:szCs w:val="40"/>
          <w:u w:val="single"/>
        </w:rPr>
        <w:t>. 2008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714"/>
        <w:gridCol w:w="696"/>
        <w:gridCol w:w="4356"/>
      </w:tblGrid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tabs>
                <w:tab w:val="left" w:pos="1327"/>
              </w:tabs>
              <w:rPr>
                <w:rFonts w:cstheme="minorHAnsi"/>
              </w:rPr>
            </w:pPr>
            <w:r w:rsidRPr="00C82615">
              <w:rPr>
                <w:rFonts w:cstheme="minorHAnsi"/>
              </w:rPr>
              <w:t>Have We Set the Bar Too Low?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515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David A. Felton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 xml:space="preserve">Three-Dimensional Culture Environments Enhance Osteoblast Differentiation 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517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Jessica Boehrs, Rebecca S. Zaharias, John Laffoon Y. Joon Ko &amp; Galen  B. Schneider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PerioGlas  Regulates Osteoblast RNA Interfering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522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Annalisa Palmieri, Furio Pezzetti, Giuseppe Spinelli, Marzia Arlotti, Anna Avantaggiato, Antonio Scarano, Luca Scapoli, Ilaria Zollino and Francesco Carinci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Dynamic Fatigue Behavior of Dental Porcelain Modified by Surface Deposition of a YSZ Thin Film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527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Erica C. Teixeira, Jeffrey R. Piascik, Brian R. Stoner and Jeffrey Y. Thompson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Is a “Flexible” Glass Fiber-Bundle Dowel System as Retentive as a “Rigid” Quartz Fiber Dowel System?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532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Mouhammad H. Al-Tayyan, David C. Watts, Hans G. Kurer and Alison J. E. Qualtrough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Evaluation of a High Fracture Toughness Composite Ceramic for Dental Applications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538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Moustafa N. Aboushelib, Cornelis J. Kleverlaan and Albert J. Feilzer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Hardness, Flexural Strength, and Flexural Modulus Comparisons of Three Differently Cured Denture Base Systems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545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Isma Liza Ali, Norsiah Yunus and Mohamed Ibrahim Abu-Hassan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Effects of Thermocycling on the Tensile Bond Strength of Three Permanent Soft Denture Liners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550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Daniela Maffei Botega, Jose Luiz Lopes Sanchez, Marcelo Ferraz Mesquita, Guilherme Elias Pessanha Henriques and Rafael Leonardo Xediek Consani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In Vitro Exploration and Finite Element Analysis of Failure Mechanisms of Resin-Bonded Fixed Partial Dentures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555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Andy Van Dalen, Albert J. Feilzer and Cornelis J. Kleverlaan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A Screwless and Cementless Technique for the Restoration of Single-tooth Implants: A Retrospective Cohort Study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562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Rainier A. Urdaneta, Mauro Marincola, Meghan Weed and Sung-Kiang Chuang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Occlusal Plane Orientation: A Statistical and Clinical Analysis in Different Clinical Situations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572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Sivakumar Jayachandran, C. R. Ramachandran and Ranjith Varghese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Immediate Implant Placement: Clinical Decisions, Advantages, and Disadvantages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576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Monish Bhola, Anthony L. Neely and Shilpa Kolhatkar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Interim Obturator Retained by an Extraoral Device: A Clinical Report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582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Ruth Aponte-Wesson, William Carroll, Peter Waite and Julius Christopher Seidenfaden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Dual Path: A Concept to Improve the Esthetic Replacement of Missing Anterior Teeth with a Removable Partial Denture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586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Adriana da Fonte Porto Carreiro, Ana Lucia Machado, Eunice Teresinha Giampaolo, Ivone Lima Santana and Carlos Eduardo Vergani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Fabrication of a Fixed Retrievable Implant-supported Prosthesis Based on Electroforming: A Technical Report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591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Katja Nelson, Detlef Hildebrand and Juergen Mehrhof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Fabricating a Hollow Obturator with Visible Light-Cured Resin System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596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Mustafa Kocacikli, Suat Yalug, Huseyin Yazicioglu and Caner Yilmaz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The O-Ring Universal Impression Technique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599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Souheil Hussaini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Application of Orthodontic Mini-Implants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601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Scott Lebus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Clinical Success in Immediate Complete Dentures: An Alternative Approach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601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Ai B. Streacker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Tissue Engineering: Applications in Oral and Maxillofacial Surgery and Periodontics, Second Edition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602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David R. Mullin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Let's Talk about Statistics and Prosthodontics Research: Part 2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604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Amy L. Weaver and Nellie W. Kremenak</w:t>
            </w: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Meetings of Interest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605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</w:p>
        </w:tc>
      </w:tr>
      <w:tr w:rsidR="00E75510" w:rsidRPr="00C82615" w:rsidTr="00585BB8">
        <w:tc>
          <w:tcPr>
            <w:tcW w:w="6714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Erratum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  <w:r w:rsidRPr="00C82615">
              <w:rPr>
                <w:rFonts w:cstheme="minorHAnsi"/>
              </w:rPr>
              <w:t>606</w:t>
            </w:r>
          </w:p>
        </w:tc>
        <w:tc>
          <w:tcPr>
            <w:tcW w:w="4356" w:type="dxa"/>
          </w:tcPr>
          <w:p w:rsidR="00E75510" w:rsidRPr="00C82615" w:rsidRDefault="00E75510" w:rsidP="00585BB8">
            <w:pPr>
              <w:rPr>
                <w:rFonts w:cstheme="minorHAnsi"/>
              </w:rPr>
            </w:pPr>
          </w:p>
        </w:tc>
      </w:tr>
    </w:tbl>
    <w:p w:rsidR="00E75510" w:rsidRPr="00C82615" w:rsidRDefault="00E75510" w:rsidP="00E75510">
      <w:pPr>
        <w:rPr>
          <w:rFonts w:cstheme="minorHAnsi"/>
        </w:rPr>
      </w:pPr>
    </w:p>
    <w:p w:rsidR="00E75510" w:rsidRPr="00C82615" w:rsidRDefault="00E75510" w:rsidP="00E75510">
      <w:pPr>
        <w:jc w:val="center"/>
        <w:rPr>
          <w:rFonts w:cstheme="minorHAnsi"/>
          <w:b/>
        </w:rPr>
      </w:pPr>
      <w:r w:rsidRPr="00C82615">
        <w:rPr>
          <w:rFonts w:eastAsia="Times New Roman" w:cstheme="minorHAnsi"/>
          <w:b/>
          <w:bCs/>
          <w:kern w:val="36"/>
          <w:sz w:val="56"/>
          <w:szCs w:val="56"/>
        </w:rPr>
        <w:lastRenderedPageBreak/>
        <w:t>JOURNAL OF PROSTHODONTISTS</w:t>
      </w:r>
    </w:p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40"/>
          <w:szCs w:val="40"/>
          <w:u w:val="single"/>
        </w:rPr>
      </w:pPr>
      <w:r w:rsidRPr="00C82615">
        <w:rPr>
          <w:rFonts w:cstheme="minorHAnsi"/>
          <w:b/>
          <w:sz w:val="40"/>
          <w:szCs w:val="40"/>
        </w:rPr>
        <w:t>CONTENTS</w:t>
      </w:r>
      <w:r w:rsidRPr="00C82615">
        <w:rPr>
          <w:rFonts w:cstheme="minorHAnsi"/>
          <w:b/>
          <w:sz w:val="40"/>
          <w:szCs w:val="40"/>
        </w:rPr>
        <w:br/>
      </w:r>
      <w:r w:rsidRPr="00C82615">
        <w:rPr>
          <w:rFonts w:cstheme="minorHAnsi"/>
          <w:b/>
          <w:sz w:val="40"/>
          <w:szCs w:val="40"/>
          <w:u w:val="single"/>
        </w:rPr>
        <w:t>Vol.17-No.8,  Dec. 2008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431"/>
        <w:gridCol w:w="696"/>
        <w:gridCol w:w="4072"/>
      </w:tblGrid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Special Thanks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607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David A. Felton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Mechanical Properties of Magnetic Attachments for Removable Prostheses on Teeth and Implants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608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Arne F. Boeckler, Dean Morton, Carolin Ehring and Juergen M. Setz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Effect of Compromised Cortical Bone on Implant Load Distribution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616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Kıvanc Akca, Mete I. Fanuscu and Angelo A. Caputo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An In Vitro Evaluation of Fit of Zirconium-Oxide-Based Ceramic Four-Unit Fixed Partial Dentures, Generated with Three Different CAD/CAM Systems, before and after Porcelain Firing Cycles and after Glaze Cycles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621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Paolo Vigolo and Fulvio Fonzi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Effectiveness of Six Different Disinfectants on Removing Five Microbial Species and Effects on the Topographic Characteristics of Acrylic Resin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627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Francine Cristina Da Silva, Estevao Tomomitsu Kimpara, Maria Nadir Gasparotto Mancini, Ivan Balducci, Antonio Olavo Cardoso Jorge and Cristiane Yumi Koga-Ito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Shear Bond Strength of Four Resin Cements Used to Lute Ceramic Core Material to Human Dentin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634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Subutayhan Altintas, Ayce Unverdi Eldeniz and Aslihan Usumez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Accuracy of Impression Techniques for Implants. Part 1 – Influence of Transfer Copings Surface Abrasion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641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Wirley Gonçalves Assunção, Alessandra Cardoso, Erica Alves Gomes, Lucas Fernando Tabata and Paulo Henrique dos Santos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Intrasurgical Implant Position Transfer and Interim Restoration Placement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648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Cosmin N. Sava, Phophi Kamposiora, George Papavasiliou and Alexandra V. Orfanou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 Technique for Fabrication of an Interim Ocular Prosthesis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654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Ediz Kale, Ayse Mese and Ayca Deniz Izgi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Prosthodontic Program Directors' Perceptions Regarding Implant Placement by Prosthodontic Residents: A 2004 Survey Conducted by the Educational Policy Subcommittee of the American College of Prosthodontists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662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Cortino Sukotjo and Nancy S. Arbree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American Board of Prosthodontics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669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Thomas D. Taylor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Let's Talk About Statistics and Prosthodontics Research: Part 3, Presentation of Results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686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82615">
              <w:rPr>
                <w:rFonts w:asciiTheme="minorHAnsi" w:hAnsiTheme="minorHAnsi" w:cstheme="minorHAnsi"/>
                <w:sz w:val="22"/>
                <w:szCs w:val="22"/>
              </w:rPr>
              <w:t>Amy L. Weaver and Nellie W. Kremenak</w:t>
            </w:r>
          </w:p>
        </w:tc>
      </w:tr>
      <w:tr w:rsidR="00E75510" w:rsidRPr="00C82615" w:rsidTr="00585BB8">
        <w:tc>
          <w:tcPr>
            <w:tcW w:w="6431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Meetings of Interest</w:t>
            </w:r>
          </w:p>
        </w:tc>
        <w:tc>
          <w:tcPr>
            <w:tcW w:w="696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  <w:r w:rsidRPr="00C82615">
              <w:rPr>
                <w:rFonts w:cstheme="minorHAnsi"/>
              </w:rPr>
              <w:t>688</w:t>
            </w:r>
          </w:p>
        </w:tc>
        <w:tc>
          <w:tcPr>
            <w:tcW w:w="4072" w:type="dxa"/>
          </w:tcPr>
          <w:p w:rsidR="00E75510" w:rsidRPr="00C82615" w:rsidRDefault="00E75510" w:rsidP="00585BB8">
            <w:pPr>
              <w:spacing w:before="100" w:beforeAutospacing="1" w:after="100" w:afterAutospacing="1"/>
              <w:outlineLvl w:val="0"/>
              <w:rPr>
                <w:rFonts w:cstheme="minorHAnsi"/>
              </w:rPr>
            </w:pPr>
          </w:p>
        </w:tc>
      </w:tr>
    </w:tbl>
    <w:p w:rsidR="00E75510" w:rsidRPr="00C82615" w:rsidRDefault="00E75510" w:rsidP="00E75510">
      <w:pPr>
        <w:spacing w:before="100" w:beforeAutospacing="1" w:after="100" w:afterAutospacing="1" w:line="240" w:lineRule="auto"/>
        <w:outlineLvl w:val="0"/>
        <w:rPr>
          <w:rFonts w:cstheme="minorHAnsi"/>
          <w:sz w:val="40"/>
          <w:szCs w:val="40"/>
          <w:u w:val="single"/>
        </w:rPr>
      </w:pPr>
      <w:r w:rsidRPr="00C82615">
        <w:rPr>
          <w:rFonts w:cstheme="minorHAnsi"/>
          <w:sz w:val="40"/>
          <w:szCs w:val="40"/>
          <w:u w:val="single"/>
        </w:rPr>
        <w:br/>
      </w:r>
    </w:p>
    <w:p w:rsidR="00E75510" w:rsidRPr="00C82615" w:rsidRDefault="00E75510" w:rsidP="00E75510">
      <w:pPr>
        <w:rPr>
          <w:rFonts w:cstheme="minorHAnsi"/>
        </w:rPr>
      </w:pPr>
    </w:p>
    <w:p w:rsidR="00761F63" w:rsidRDefault="00761F63" w:rsidP="00761F63"/>
    <w:p w:rsidR="00761F63" w:rsidRDefault="00761F63">
      <w:r>
        <w:br w:type="page"/>
      </w:r>
    </w:p>
    <w:p w:rsidR="002F1DA8" w:rsidRPr="00761F63" w:rsidRDefault="002F1DA8" w:rsidP="00761F63">
      <w:pPr>
        <w:ind w:firstLine="720"/>
      </w:pPr>
    </w:p>
    <w:sectPr w:rsidR="002F1DA8" w:rsidRPr="00761F63" w:rsidSect="00E75510">
      <w:pgSz w:w="12240" w:h="15840"/>
      <w:pgMar w:top="142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10" w:rsidRDefault="00C65D10" w:rsidP="00C54FAE">
      <w:pPr>
        <w:spacing w:after="0" w:line="240" w:lineRule="auto"/>
      </w:pPr>
      <w:r>
        <w:separator/>
      </w:r>
    </w:p>
  </w:endnote>
  <w:endnote w:type="continuationSeparator" w:id="1">
    <w:p w:rsidR="00C65D10" w:rsidRDefault="00C65D10" w:rsidP="00C5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10" w:rsidRDefault="00C65D10" w:rsidP="00C54FAE">
      <w:pPr>
        <w:spacing w:after="0" w:line="240" w:lineRule="auto"/>
      </w:pPr>
      <w:r>
        <w:separator/>
      </w:r>
    </w:p>
  </w:footnote>
  <w:footnote w:type="continuationSeparator" w:id="1">
    <w:p w:rsidR="00C65D10" w:rsidRDefault="00C65D10" w:rsidP="00C54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2ED"/>
    <w:rsid w:val="0001440B"/>
    <w:rsid w:val="000151B6"/>
    <w:rsid w:val="00031B1C"/>
    <w:rsid w:val="00041594"/>
    <w:rsid w:val="00071846"/>
    <w:rsid w:val="000D02FD"/>
    <w:rsid w:val="00106199"/>
    <w:rsid w:val="001E7099"/>
    <w:rsid w:val="002A0322"/>
    <w:rsid w:val="002F1DA8"/>
    <w:rsid w:val="003048BF"/>
    <w:rsid w:val="0035449F"/>
    <w:rsid w:val="003948AC"/>
    <w:rsid w:val="003C6362"/>
    <w:rsid w:val="003D20AA"/>
    <w:rsid w:val="004644DB"/>
    <w:rsid w:val="004767F8"/>
    <w:rsid w:val="00476D8C"/>
    <w:rsid w:val="00534BA6"/>
    <w:rsid w:val="005B58B1"/>
    <w:rsid w:val="005C3132"/>
    <w:rsid w:val="00622CCA"/>
    <w:rsid w:val="00626CBA"/>
    <w:rsid w:val="006E119C"/>
    <w:rsid w:val="00761F63"/>
    <w:rsid w:val="007E12ED"/>
    <w:rsid w:val="00810646"/>
    <w:rsid w:val="00817312"/>
    <w:rsid w:val="0085457E"/>
    <w:rsid w:val="008F726B"/>
    <w:rsid w:val="009A03B4"/>
    <w:rsid w:val="009B1F27"/>
    <w:rsid w:val="00AB3E23"/>
    <w:rsid w:val="00B91810"/>
    <w:rsid w:val="00C503DC"/>
    <w:rsid w:val="00C54FAE"/>
    <w:rsid w:val="00C65D10"/>
    <w:rsid w:val="00CD7476"/>
    <w:rsid w:val="00CF17AC"/>
    <w:rsid w:val="00DD75D9"/>
    <w:rsid w:val="00E416C5"/>
    <w:rsid w:val="00E75510"/>
    <w:rsid w:val="00EC1993"/>
    <w:rsid w:val="00F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FAE"/>
  </w:style>
  <w:style w:type="paragraph" w:styleId="Footer">
    <w:name w:val="footer"/>
    <w:basedOn w:val="Normal"/>
    <w:link w:val="FooterChar"/>
    <w:uiPriority w:val="99"/>
    <w:semiHidden/>
    <w:unhideWhenUsed/>
    <w:rsid w:val="00C5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FAE"/>
  </w:style>
  <w:style w:type="paragraph" w:styleId="NormalWeb">
    <w:name w:val="Normal (Web)"/>
    <w:basedOn w:val="Normal"/>
    <w:uiPriority w:val="99"/>
    <w:unhideWhenUsed/>
    <w:rsid w:val="00E7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1F8B-4A79-4794-B72D-F50F9ED5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2014-10-02T02:40:00Z</dcterms:created>
  <dcterms:modified xsi:type="dcterms:W3CDTF">2014-10-06T10:41:00Z</dcterms:modified>
</cp:coreProperties>
</file>