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A3" w:rsidRPr="008F03A3" w:rsidRDefault="008F03A3" w:rsidP="008F03A3">
      <w:pPr>
        <w:rPr>
          <w:b/>
          <w:sz w:val="56"/>
          <w:szCs w:val="56"/>
        </w:rPr>
      </w:pPr>
      <w:r w:rsidRPr="008F03A3">
        <w:rPr>
          <w:b/>
          <w:sz w:val="56"/>
          <w:szCs w:val="56"/>
        </w:rPr>
        <w:t>Journal of Public Health Dentistry</w:t>
      </w:r>
    </w:p>
    <w:p w:rsidR="008F03A3" w:rsidRPr="008F03A3" w:rsidRDefault="008F03A3" w:rsidP="008F03A3">
      <w:pPr>
        <w:rPr>
          <w:b/>
          <w:sz w:val="40"/>
          <w:szCs w:val="40"/>
        </w:rPr>
      </w:pPr>
      <w:r w:rsidRPr="008F03A3">
        <w:rPr>
          <w:b/>
          <w:sz w:val="40"/>
          <w:szCs w:val="40"/>
        </w:rPr>
        <w:t>CONTENTS</w:t>
      </w:r>
    </w:p>
    <w:p w:rsidR="008F03A3" w:rsidRPr="008F03A3" w:rsidRDefault="008F03A3" w:rsidP="008F03A3">
      <w:pPr>
        <w:rPr>
          <w:b/>
          <w:sz w:val="40"/>
          <w:szCs w:val="40"/>
          <w:u w:val="single"/>
        </w:rPr>
      </w:pPr>
      <w:r w:rsidRPr="008F03A3">
        <w:rPr>
          <w:b/>
          <w:sz w:val="40"/>
          <w:szCs w:val="40"/>
          <w:u w:val="single"/>
        </w:rPr>
        <w:t xml:space="preserve">Vol.65-No.1- </w:t>
      </w:r>
      <w:proofErr w:type="gramStart"/>
      <w:r w:rsidRPr="008F03A3">
        <w:rPr>
          <w:b/>
          <w:sz w:val="40"/>
          <w:szCs w:val="40"/>
          <w:u w:val="single"/>
        </w:rPr>
        <w:t>Winter</w:t>
      </w:r>
      <w:proofErr w:type="gramEnd"/>
      <w:r w:rsidRPr="008F03A3">
        <w:rPr>
          <w:b/>
          <w:sz w:val="40"/>
          <w:szCs w:val="40"/>
          <w:u w:val="single"/>
        </w:rPr>
        <w:t xml:space="preserve"> 2005</w:t>
      </w:r>
    </w:p>
    <w:tbl>
      <w:tblPr>
        <w:tblStyle w:val="TableGrid"/>
        <w:tblW w:w="10890" w:type="dxa"/>
        <w:tblInd w:w="-702" w:type="dxa"/>
        <w:tblLook w:val="04A0"/>
      </w:tblPr>
      <w:tblGrid>
        <w:gridCol w:w="5490"/>
        <w:gridCol w:w="810"/>
        <w:gridCol w:w="4590"/>
      </w:tblGrid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Dental Pain in Maryland School Children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3</w:t>
            </w:r>
          </w:p>
        </w:tc>
        <w:tc>
          <w:tcPr>
            <w:tcW w:w="4590" w:type="dxa"/>
          </w:tcPr>
          <w:p w:rsidR="008F03A3" w:rsidRPr="005C56F3" w:rsidRDefault="008F03A3" w:rsidP="003D2126">
            <w:proofErr w:type="spellStart"/>
            <w:r>
              <w:t>Clemenci</w:t>
            </w:r>
            <w:proofErr w:type="spellEnd"/>
            <w:r>
              <w:t xml:space="preserve"> M. Vargas, </w:t>
            </w:r>
            <w:proofErr w:type="spellStart"/>
            <w:r>
              <w:t>Mard</w:t>
            </w:r>
            <w:proofErr w:type="spellEnd"/>
            <w:r>
              <w:t xml:space="preserve"> D. </w:t>
            </w:r>
            <w:proofErr w:type="spellStart"/>
            <w:r>
              <w:t>Macek</w:t>
            </w:r>
            <w:proofErr w:type="spellEnd"/>
            <w:r>
              <w:t>, Harold S. Goodman, Mark L. Wagner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Patterns of Dietary Fluoride Supplement Use in Children from Birth to 96 Months of Age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7</w:t>
            </w:r>
          </w:p>
        </w:tc>
        <w:tc>
          <w:tcPr>
            <w:tcW w:w="4590" w:type="dxa"/>
          </w:tcPr>
          <w:p w:rsidR="008F03A3" w:rsidRPr="005C56F3" w:rsidRDefault="008F03A3" w:rsidP="003D2126">
            <w:r>
              <w:t>Abed Al-</w:t>
            </w: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Hamasha</w:t>
            </w:r>
            <w:proofErr w:type="spellEnd"/>
            <w:r>
              <w:t xml:space="preserve">, Steven M. Levy, Barbara </w:t>
            </w:r>
            <w:proofErr w:type="spellStart"/>
            <w:r>
              <w:t>Broffitt</w:t>
            </w:r>
            <w:proofErr w:type="spellEnd"/>
            <w:r>
              <w:t>, John J. Warren,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Associations between Socio-economic Circumstances at Two Stages of Life and Adolescents’ Oral Health Status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14</w:t>
            </w:r>
          </w:p>
        </w:tc>
        <w:tc>
          <w:tcPr>
            <w:tcW w:w="4590" w:type="dxa"/>
          </w:tcPr>
          <w:p w:rsidR="008F03A3" w:rsidRPr="005C56F3" w:rsidRDefault="008F03A3" w:rsidP="003D2126">
            <w:r>
              <w:t xml:space="preserve">Belinda </w:t>
            </w:r>
            <w:proofErr w:type="spellStart"/>
            <w:r>
              <w:t>Nicolau</w:t>
            </w:r>
            <w:proofErr w:type="spellEnd"/>
            <w:r>
              <w:t xml:space="preserve">, Wagner </w:t>
            </w:r>
            <w:proofErr w:type="spellStart"/>
            <w:r>
              <w:t>Marcenes</w:t>
            </w:r>
            <w:proofErr w:type="spellEnd"/>
            <w:r>
              <w:t xml:space="preserve">, Mel Bartley, Aubrey </w:t>
            </w:r>
            <w:proofErr w:type="spellStart"/>
            <w:r>
              <w:t>Sheiham</w:t>
            </w:r>
            <w:proofErr w:type="spellEnd"/>
            <w:r>
              <w:t xml:space="preserve">, 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The Use of Administrative Databases to Assess Oral Health Care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21</w:t>
            </w:r>
          </w:p>
        </w:tc>
        <w:tc>
          <w:tcPr>
            <w:tcW w:w="4590" w:type="dxa"/>
          </w:tcPr>
          <w:p w:rsidR="008F03A3" w:rsidRPr="005C56F3" w:rsidRDefault="008F03A3" w:rsidP="003D2126">
            <w:r>
              <w:t xml:space="preserve">James L. </w:t>
            </w:r>
            <w:proofErr w:type="spellStart"/>
            <w:r>
              <w:t>Leake</w:t>
            </w:r>
            <w:proofErr w:type="spellEnd"/>
            <w:r>
              <w:t xml:space="preserve">, </w:t>
            </w:r>
            <w:proofErr w:type="spellStart"/>
            <w:r>
              <w:t>renata</w:t>
            </w:r>
            <w:proofErr w:type="spellEnd"/>
            <w:r>
              <w:t xml:space="preserve"> I. </w:t>
            </w:r>
            <w:proofErr w:type="spellStart"/>
            <w:r>
              <w:t>Werneck</w:t>
            </w:r>
            <w:proofErr w:type="spellEnd"/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Healthy Practices, Social relationships and Dental Perceptions Among US Dentate Adults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36</w:t>
            </w:r>
          </w:p>
        </w:tc>
        <w:tc>
          <w:tcPr>
            <w:tcW w:w="4590" w:type="dxa"/>
          </w:tcPr>
          <w:p w:rsidR="008F03A3" w:rsidRPr="005C56F3" w:rsidRDefault="008F03A3" w:rsidP="003D2126">
            <w:proofErr w:type="spellStart"/>
            <w:r>
              <w:t>Piya</w:t>
            </w:r>
            <w:proofErr w:type="spellEnd"/>
            <w:r>
              <w:t xml:space="preserve"> </w:t>
            </w:r>
            <w:proofErr w:type="spellStart"/>
            <w:r>
              <w:t>Siriphant</w:t>
            </w:r>
            <w:proofErr w:type="spellEnd"/>
            <w:r>
              <w:t>, Thomas F. Drury,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Knowledge, Attitude and Practice Towards Droplet and Airborne Isolation Precautions Among Dental Health Care Professionals in Shiraz, Iran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43</w:t>
            </w:r>
          </w:p>
        </w:tc>
        <w:tc>
          <w:tcPr>
            <w:tcW w:w="4590" w:type="dxa"/>
          </w:tcPr>
          <w:p w:rsidR="008F03A3" w:rsidRPr="005C56F3" w:rsidRDefault="008F03A3" w:rsidP="003D2126">
            <w:proofErr w:type="spellStart"/>
            <w:r>
              <w:t>Mehrdad</w:t>
            </w:r>
            <w:proofErr w:type="spellEnd"/>
            <w:r>
              <w:t xml:space="preserve"> </w:t>
            </w:r>
            <w:proofErr w:type="spellStart"/>
            <w:r>
              <w:t>Askarian</w:t>
            </w:r>
            <w:proofErr w:type="spellEnd"/>
            <w:r>
              <w:t xml:space="preserve">, </w:t>
            </w:r>
            <w:proofErr w:type="spellStart"/>
            <w:r>
              <w:t>Kamran</w:t>
            </w:r>
            <w:proofErr w:type="spellEnd"/>
            <w:r>
              <w:t xml:space="preserve"> </w:t>
            </w:r>
            <w:proofErr w:type="spellStart"/>
            <w:r>
              <w:t>Mirzaei</w:t>
            </w:r>
            <w:proofErr w:type="spellEnd"/>
            <w:r>
              <w:t xml:space="preserve">, </w:t>
            </w:r>
            <w:proofErr w:type="spellStart"/>
            <w:r>
              <w:t>Behnam</w:t>
            </w:r>
            <w:proofErr w:type="spellEnd"/>
            <w:r>
              <w:t xml:space="preserve"> </w:t>
            </w:r>
            <w:proofErr w:type="spellStart"/>
            <w:r>
              <w:t>Honarvar</w:t>
            </w:r>
            <w:proofErr w:type="spellEnd"/>
            <w:r>
              <w:t xml:space="preserve">, </w:t>
            </w:r>
            <w:proofErr w:type="spellStart"/>
            <w:r>
              <w:t>Mahyar</w:t>
            </w:r>
            <w:proofErr w:type="spellEnd"/>
            <w:r>
              <w:t xml:space="preserve"> </w:t>
            </w:r>
            <w:proofErr w:type="spellStart"/>
            <w:r>
              <w:t>Etminan</w:t>
            </w:r>
            <w:proofErr w:type="spellEnd"/>
            <w:r>
              <w:t xml:space="preserve">, </w:t>
            </w:r>
            <w:proofErr w:type="spellStart"/>
            <w:r>
              <w:t>Pharm</w:t>
            </w:r>
            <w:proofErr w:type="spellEnd"/>
            <w:r>
              <w:t xml:space="preserve">, Marcelo W. B. </w:t>
            </w:r>
            <w:proofErr w:type="spellStart"/>
            <w:r>
              <w:t>Araujo</w:t>
            </w:r>
            <w:proofErr w:type="spellEnd"/>
            <w:r>
              <w:t>,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>Developing and Deploying a New Member of the Dental Team: A Pediatric Oral Health Therapist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48</w:t>
            </w:r>
          </w:p>
        </w:tc>
        <w:tc>
          <w:tcPr>
            <w:tcW w:w="4590" w:type="dxa"/>
          </w:tcPr>
          <w:p w:rsidR="008F03A3" w:rsidRPr="005C56F3" w:rsidRDefault="008F03A3" w:rsidP="003D2126">
            <w:r>
              <w:t xml:space="preserve">David A. Nash, 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proofErr w:type="spellStart"/>
            <w:r>
              <w:t>Publi</w:t>
            </w:r>
            <w:proofErr w:type="spellEnd"/>
            <w:r>
              <w:t xml:space="preserve"> c Health Implications of Periodontal Infections in Adults: Conference Proceedings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>56</w:t>
            </w:r>
          </w:p>
        </w:tc>
        <w:tc>
          <w:tcPr>
            <w:tcW w:w="4590" w:type="dxa"/>
          </w:tcPr>
          <w:p w:rsidR="008F03A3" w:rsidRPr="005C56F3" w:rsidRDefault="008F03A3" w:rsidP="003D2126">
            <w:r>
              <w:t>Introduction</w:t>
            </w:r>
          </w:p>
        </w:tc>
      </w:tr>
      <w:tr w:rsidR="008F03A3" w:rsidRPr="005C56F3" w:rsidTr="003D2126">
        <w:tc>
          <w:tcPr>
            <w:tcW w:w="5490" w:type="dxa"/>
          </w:tcPr>
          <w:p w:rsidR="008F03A3" w:rsidRPr="005C56F3" w:rsidRDefault="008F03A3" w:rsidP="003D2126">
            <w:r>
              <w:t xml:space="preserve">Archives </w:t>
            </w:r>
          </w:p>
        </w:tc>
        <w:tc>
          <w:tcPr>
            <w:tcW w:w="810" w:type="dxa"/>
          </w:tcPr>
          <w:p w:rsidR="008F03A3" w:rsidRPr="005C56F3" w:rsidRDefault="008F03A3" w:rsidP="003D2126">
            <w:r>
              <w:t xml:space="preserve">66 </w:t>
            </w:r>
          </w:p>
        </w:tc>
        <w:tc>
          <w:tcPr>
            <w:tcW w:w="4590" w:type="dxa"/>
          </w:tcPr>
          <w:p w:rsidR="008F03A3" w:rsidRPr="005C56F3" w:rsidRDefault="008F03A3" w:rsidP="003D2126">
            <w:r>
              <w:t xml:space="preserve">Steven P. </w:t>
            </w:r>
            <w:proofErr w:type="spellStart"/>
            <w:r>
              <w:t>Geiermann</w:t>
            </w:r>
            <w:proofErr w:type="spellEnd"/>
            <w:r>
              <w:t xml:space="preserve">, </w:t>
            </w:r>
          </w:p>
        </w:tc>
      </w:tr>
    </w:tbl>
    <w:p w:rsidR="008F03A3" w:rsidRDefault="008F03A3" w:rsidP="008F03A3">
      <w:pPr>
        <w:rPr>
          <w:sz w:val="40"/>
          <w:szCs w:val="40"/>
          <w:u w:val="single"/>
        </w:rPr>
      </w:pPr>
    </w:p>
    <w:p w:rsidR="008F03A3" w:rsidRDefault="008F03A3" w:rsidP="008F03A3">
      <w:r>
        <w:br w:type="page"/>
      </w:r>
    </w:p>
    <w:p w:rsidR="008F03A3" w:rsidRPr="008F03A3" w:rsidRDefault="008F03A3" w:rsidP="008F03A3">
      <w:pPr>
        <w:rPr>
          <w:b/>
          <w:sz w:val="56"/>
          <w:szCs w:val="56"/>
        </w:rPr>
      </w:pPr>
      <w:r w:rsidRPr="008F03A3">
        <w:rPr>
          <w:b/>
          <w:sz w:val="56"/>
          <w:szCs w:val="56"/>
        </w:rPr>
        <w:lastRenderedPageBreak/>
        <w:t>Journal of Public He</w:t>
      </w:r>
      <w:r>
        <w:rPr>
          <w:b/>
          <w:sz w:val="56"/>
          <w:szCs w:val="56"/>
        </w:rPr>
        <w:t>a</w:t>
      </w:r>
      <w:r w:rsidRPr="008F03A3">
        <w:rPr>
          <w:b/>
          <w:sz w:val="56"/>
          <w:szCs w:val="56"/>
        </w:rPr>
        <w:t>lth Dentistry</w:t>
      </w:r>
    </w:p>
    <w:p w:rsidR="008F03A3" w:rsidRPr="008F03A3" w:rsidRDefault="008F03A3" w:rsidP="008F03A3">
      <w:pPr>
        <w:rPr>
          <w:b/>
          <w:sz w:val="40"/>
          <w:szCs w:val="40"/>
        </w:rPr>
      </w:pPr>
      <w:r w:rsidRPr="008F03A3">
        <w:rPr>
          <w:b/>
          <w:sz w:val="40"/>
          <w:szCs w:val="40"/>
        </w:rPr>
        <w:t>CONTENTS</w:t>
      </w:r>
    </w:p>
    <w:p w:rsidR="008F03A3" w:rsidRPr="008F03A3" w:rsidRDefault="008F03A3" w:rsidP="008F03A3">
      <w:pPr>
        <w:rPr>
          <w:b/>
          <w:sz w:val="40"/>
          <w:szCs w:val="40"/>
          <w:u w:val="single"/>
        </w:rPr>
      </w:pPr>
      <w:r w:rsidRPr="008F03A3">
        <w:rPr>
          <w:b/>
          <w:sz w:val="40"/>
          <w:szCs w:val="40"/>
          <w:u w:val="single"/>
        </w:rPr>
        <w:t>Vol.65, No.2, Winter 2005</w:t>
      </w:r>
    </w:p>
    <w:tbl>
      <w:tblPr>
        <w:tblStyle w:val="TableGrid"/>
        <w:tblW w:w="10890" w:type="dxa"/>
        <w:tblInd w:w="-702" w:type="dxa"/>
        <w:tblLook w:val="04A0"/>
      </w:tblPr>
      <w:tblGrid>
        <w:gridCol w:w="5490"/>
        <w:gridCol w:w="810"/>
        <w:gridCol w:w="4590"/>
      </w:tblGrid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 xml:space="preserve">Attitudes of Central Collegiate Hockey Association Ice Hockey players Toward Athletic </w:t>
            </w:r>
            <w:proofErr w:type="spellStart"/>
            <w:r>
              <w:t>Mouthguard</w:t>
            </w:r>
            <w:proofErr w:type="spellEnd"/>
            <w:r>
              <w:t xml:space="preserve"> Usage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71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 xml:space="preserve">David C. Derry, Michael G. Miller, Wendy </w:t>
            </w:r>
            <w:proofErr w:type="spellStart"/>
            <w:r>
              <w:t>Leow</w:t>
            </w:r>
            <w:proofErr w:type="spellEnd"/>
            <w:r>
              <w:t>,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 xml:space="preserve">Validation of a Simple Approach to Caries Risk Assessment 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76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 xml:space="preserve">James D. Bader, </w:t>
            </w:r>
            <w:proofErr w:type="spellStart"/>
            <w:r>
              <w:t>Nacy</w:t>
            </w:r>
            <w:proofErr w:type="spellEnd"/>
            <w:r>
              <w:t xml:space="preserve"> A. Perrin, Gerardo </w:t>
            </w:r>
            <w:proofErr w:type="spellStart"/>
            <w:r>
              <w:t>Maupome</w:t>
            </w:r>
            <w:proofErr w:type="spellEnd"/>
            <w:r>
              <w:t xml:space="preserve">, Brad </w:t>
            </w:r>
            <w:proofErr w:type="spellStart"/>
            <w:r>
              <w:t>Rindal</w:t>
            </w:r>
            <w:proofErr w:type="spellEnd"/>
            <w:r>
              <w:t>, William A. Rush,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>Assessing  Cost-Effectiveness of Sealant Placement in Children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82</w:t>
            </w:r>
          </w:p>
        </w:tc>
        <w:tc>
          <w:tcPr>
            <w:tcW w:w="4590" w:type="dxa"/>
          </w:tcPr>
          <w:p w:rsidR="008F03A3" w:rsidRPr="005864CB" w:rsidRDefault="008F03A3" w:rsidP="003D2126">
            <w:proofErr w:type="spellStart"/>
            <w:r>
              <w:t>Rocio</w:t>
            </w:r>
            <w:proofErr w:type="spellEnd"/>
            <w:r>
              <w:t xml:space="preserve"> B. </w:t>
            </w:r>
            <w:proofErr w:type="spellStart"/>
            <w:r>
              <w:t>Quinonez</w:t>
            </w:r>
            <w:proofErr w:type="spellEnd"/>
            <w:r>
              <w:t xml:space="preserve">, Stephen M. </w:t>
            </w:r>
            <w:proofErr w:type="spellStart"/>
            <w:r>
              <w:t>Bowns</w:t>
            </w:r>
            <w:proofErr w:type="spellEnd"/>
            <w:r>
              <w:t xml:space="preserve">, Dan </w:t>
            </w:r>
            <w:proofErr w:type="spellStart"/>
            <w:r>
              <w:t>Shugars</w:t>
            </w:r>
            <w:proofErr w:type="spellEnd"/>
            <w:r>
              <w:t xml:space="preserve">, John Christensen, William F. Vann, </w:t>
            </w:r>
            <w:proofErr w:type="spellStart"/>
            <w:r>
              <w:t>Jr</w:t>
            </w:r>
            <w:proofErr w:type="spellEnd"/>
            <w:r>
              <w:t xml:space="preserve">, 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>Root Canal Filled Versus Non-Root Canal Filled Teeth: A Retrospective Comparison of Survival Times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90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 xml:space="preserve">Daniel J. </w:t>
            </w:r>
            <w:proofErr w:type="spellStart"/>
            <w:r>
              <w:t>Caplan</w:t>
            </w:r>
            <w:proofErr w:type="spellEnd"/>
            <w:r>
              <w:t xml:space="preserve">, </w:t>
            </w:r>
            <w:proofErr w:type="spellStart"/>
            <w:r>
              <w:t>Jianwen</w:t>
            </w:r>
            <w:proofErr w:type="spellEnd"/>
            <w:r>
              <w:t xml:space="preserve"> </w:t>
            </w:r>
            <w:proofErr w:type="spellStart"/>
            <w:r>
              <w:t>Cai</w:t>
            </w:r>
            <w:proofErr w:type="spellEnd"/>
            <w:r>
              <w:t xml:space="preserve">, </w:t>
            </w:r>
            <w:proofErr w:type="spellStart"/>
            <w:r>
              <w:t>Guosheng</w:t>
            </w:r>
            <w:proofErr w:type="spellEnd"/>
            <w:r>
              <w:t xml:space="preserve"> Yin, B. Alex White, 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>Comparison of Utilization of Dental Care Services Among Chinese- and Russian – Speaking Immigrant Elders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97</w:t>
            </w:r>
          </w:p>
        </w:tc>
        <w:tc>
          <w:tcPr>
            <w:tcW w:w="4590" w:type="dxa"/>
          </w:tcPr>
          <w:p w:rsidR="008F03A3" w:rsidRPr="005864CB" w:rsidRDefault="008F03A3" w:rsidP="003D2126">
            <w:proofErr w:type="spellStart"/>
            <w:r>
              <w:t>Bei</w:t>
            </w:r>
            <w:proofErr w:type="spellEnd"/>
            <w:r>
              <w:t xml:space="preserve"> Wu, </w:t>
            </w:r>
            <w:proofErr w:type="spellStart"/>
            <w:r>
              <w:t>Thanh</w:t>
            </w:r>
            <w:proofErr w:type="spellEnd"/>
            <w:r>
              <w:t xml:space="preserve"> V. Tran, Galina </w:t>
            </w:r>
            <w:proofErr w:type="spellStart"/>
            <w:r>
              <w:t>Khatutsky</w:t>
            </w:r>
            <w:proofErr w:type="spellEnd"/>
            <w:r>
              <w:t>,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>An Evaluation of the San Francisco Department of Human Services Welfare Dental Program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104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 xml:space="preserve">Susan Hyde, Jane A. </w:t>
            </w:r>
            <w:proofErr w:type="spellStart"/>
            <w:r>
              <w:t>Weintraub</w:t>
            </w:r>
            <w:proofErr w:type="spellEnd"/>
            <w:r>
              <w:t xml:space="preserve">, William A. </w:t>
            </w:r>
            <w:proofErr w:type="spellStart"/>
            <w:r>
              <w:t>Satariano</w:t>
            </w:r>
            <w:proofErr w:type="spellEnd"/>
            <w:r>
              <w:t>,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>Mobile Dental Vans: Planning Considerations and Productivity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110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 xml:space="preserve">Joanna M. Douglass, 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>The John W. Knutson Distinguished Service Award in Dental Public Health -2004 Recipient: Dr. Charles W. Gish,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114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>Alice M. Horowitz,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 xml:space="preserve">Remarks on </w:t>
            </w:r>
            <w:proofErr w:type="spellStart"/>
            <w:r>
              <w:t>Rerceiving</w:t>
            </w:r>
            <w:proofErr w:type="spellEnd"/>
            <w:r>
              <w:t xml:space="preserve"> the 2004 APHA Knutson Award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115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>Dr. Charles W. Gish</w:t>
            </w:r>
          </w:p>
        </w:tc>
      </w:tr>
      <w:tr w:rsidR="008F03A3" w:rsidRPr="005864CB" w:rsidTr="003D2126">
        <w:tc>
          <w:tcPr>
            <w:tcW w:w="5490" w:type="dxa"/>
          </w:tcPr>
          <w:p w:rsidR="008F03A3" w:rsidRPr="005864CB" w:rsidRDefault="008F03A3" w:rsidP="003D2126">
            <w:r>
              <w:t xml:space="preserve">Archives </w:t>
            </w:r>
          </w:p>
        </w:tc>
        <w:tc>
          <w:tcPr>
            <w:tcW w:w="810" w:type="dxa"/>
          </w:tcPr>
          <w:p w:rsidR="008F03A3" w:rsidRPr="005864CB" w:rsidRDefault="008F03A3" w:rsidP="003D2126">
            <w:r>
              <w:t>118</w:t>
            </w:r>
          </w:p>
        </w:tc>
        <w:tc>
          <w:tcPr>
            <w:tcW w:w="4590" w:type="dxa"/>
          </w:tcPr>
          <w:p w:rsidR="008F03A3" w:rsidRPr="005864CB" w:rsidRDefault="008F03A3" w:rsidP="003D2126">
            <w:r>
              <w:t xml:space="preserve">Steven P. </w:t>
            </w:r>
            <w:proofErr w:type="spellStart"/>
            <w:r>
              <w:t>Geiermann</w:t>
            </w:r>
            <w:proofErr w:type="spellEnd"/>
            <w:r>
              <w:t>,</w:t>
            </w:r>
          </w:p>
        </w:tc>
      </w:tr>
    </w:tbl>
    <w:p w:rsidR="008F03A3" w:rsidRDefault="008F03A3" w:rsidP="008F03A3">
      <w:pPr>
        <w:rPr>
          <w:sz w:val="40"/>
          <w:szCs w:val="40"/>
          <w:u w:val="single"/>
        </w:rPr>
      </w:pPr>
    </w:p>
    <w:p w:rsidR="008F03A3" w:rsidRDefault="008F03A3" w:rsidP="008F03A3">
      <w:r>
        <w:br w:type="page"/>
      </w:r>
    </w:p>
    <w:p w:rsidR="008F03A3" w:rsidRPr="008F03A3" w:rsidRDefault="008F03A3" w:rsidP="008F03A3">
      <w:pPr>
        <w:rPr>
          <w:b/>
          <w:sz w:val="56"/>
          <w:szCs w:val="56"/>
        </w:rPr>
      </w:pPr>
      <w:r w:rsidRPr="008F03A3">
        <w:rPr>
          <w:b/>
          <w:sz w:val="56"/>
          <w:szCs w:val="56"/>
        </w:rPr>
        <w:lastRenderedPageBreak/>
        <w:t>Journal of Public He</w:t>
      </w:r>
      <w:r>
        <w:rPr>
          <w:b/>
          <w:sz w:val="56"/>
          <w:szCs w:val="56"/>
        </w:rPr>
        <w:t>a</w:t>
      </w:r>
      <w:r w:rsidRPr="008F03A3">
        <w:rPr>
          <w:b/>
          <w:sz w:val="56"/>
          <w:szCs w:val="56"/>
        </w:rPr>
        <w:t>lth Dentistry</w:t>
      </w:r>
    </w:p>
    <w:p w:rsidR="008F03A3" w:rsidRPr="008F03A3" w:rsidRDefault="008F03A3" w:rsidP="008F03A3">
      <w:pPr>
        <w:rPr>
          <w:b/>
          <w:sz w:val="40"/>
          <w:szCs w:val="40"/>
        </w:rPr>
      </w:pPr>
      <w:r w:rsidRPr="008F03A3">
        <w:rPr>
          <w:b/>
          <w:sz w:val="40"/>
          <w:szCs w:val="40"/>
        </w:rPr>
        <w:t>CONTENTS</w:t>
      </w:r>
    </w:p>
    <w:p w:rsidR="008F03A3" w:rsidRPr="008F03A3" w:rsidRDefault="008F03A3" w:rsidP="008F03A3">
      <w:pPr>
        <w:rPr>
          <w:b/>
          <w:sz w:val="40"/>
          <w:szCs w:val="40"/>
          <w:u w:val="single"/>
        </w:rPr>
      </w:pPr>
      <w:r w:rsidRPr="008F03A3">
        <w:rPr>
          <w:b/>
          <w:sz w:val="40"/>
          <w:szCs w:val="40"/>
          <w:u w:val="single"/>
        </w:rPr>
        <w:t>Vol.65, No.3, Summer 2005</w:t>
      </w:r>
    </w:p>
    <w:tbl>
      <w:tblPr>
        <w:tblStyle w:val="TableGrid"/>
        <w:tblW w:w="10980" w:type="dxa"/>
        <w:tblInd w:w="-702" w:type="dxa"/>
        <w:tblLook w:val="04A0"/>
      </w:tblPr>
      <w:tblGrid>
        <w:gridCol w:w="5490"/>
        <w:gridCol w:w="810"/>
        <w:gridCol w:w="4680"/>
      </w:tblGrid>
      <w:tr w:rsidR="008F03A3" w:rsidTr="003D2126">
        <w:tc>
          <w:tcPr>
            <w:tcW w:w="5490" w:type="dxa"/>
          </w:tcPr>
          <w:p w:rsidR="008F03A3" w:rsidRDefault="008F03A3" w:rsidP="003D2126">
            <w:r>
              <w:t>Comments on the Proposed Pediatric Oral Health Therapist</w:t>
            </w:r>
          </w:p>
        </w:tc>
        <w:tc>
          <w:tcPr>
            <w:tcW w:w="810" w:type="dxa"/>
          </w:tcPr>
          <w:p w:rsidR="008F03A3" w:rsidRDefault="008F03A3" w:rsidP="003D2126">
            <w:r>
              <w:t>123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James B. </w:t>
            </w:r>
            <w:proofErr w:type="spellStart"/>
            <w:r>
              <w:t>Bramson</w:t>
            </w:r>
            <w:proofErr w:type="spellEnd"/>
            <w:r>
              <w:t xml:space="preserve">, Albert H. </w:t>
            </w:r>
            <w:proofErr w:type="spellStart"/>
            <w:r>
              <w:t>Guay</w:t>
            </w:r>
            <w:proofErr w:type="spellEnd"/>
            <w:r>
              <w:t>,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pPr>
              <w:ind w:left="1440" w:hanging="1440"/>
            </w:pPr>
            <w:r>
              <w:t xml:space="preserve">Response to Drs. </w:t>
            </w:r>
            <w:proofErr w:type="spellStart"/>
            <w:r>
              <w:t>Bramson</w:t>
            </w:r>
            <w:proofErr w:type="spellEnd"/>
            <w:r>
              <w:t xml:space="preserve"> and </w:t>
            </w:r>
            <w:proofErr w:type="spellStart"/>
            <w:r>
              <w:t>Guay’s</w:t>
            </w:r>
            <w:proofErr w:type="spellEnd"/>
            <w:r>
              <w:t xml:space="preserve"> Comments on the Proposed Pediatric Oral Health Therapist</w:t>
            </w:r>
          </w:p>
        </w:tc>
        <w:tc>
          <w:tcPr>
            <w:tcW w:w="810" w:type="dxa"/>
          </w:tcPr>
          <w:p w:rsidR="008F03A3" w:rsidRDefault="008F03A3" w:rsidP="003D2126">
            <w:r>
              <w:t>128</w:t>
            </w:r>
          </w:p>
        </w:tc>
        <w:tc>
          <w:tcPr>
            <w:tcW w:w="4680" w:type="dxa"/>
          </w:tcPr>
          <w:p w:rsidR="008F03A3" w:rsidRDefault="008F03A3" w:rsidP="003D2126">
            <w:r>
              <w:t>David A. Nash,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 xml:space="preserve">Health and </w:t>
            </w:r>
            <w:proofErr w:type="spellStart"/>
            <w:r>
              <w:t>Lteracy</w:t>
            </w:r>
            <w:proofErr w:type="spellEnd"/>
            <w:r>
              <w:t xml:space="preserve">: Supporting the Oral Health </w:t>
            </w:r>
            <w:proofErr w:type="spellStart"/>
            <w:r>
              <w:t>Reasearch</w:t>
            </w:r>
            <w:proofErr w:type="spellEnd"/>
            <w:r>
              <w:t xml:space="preserve"> Agenda</w:t>
            </w:r>
          </w:p>
        </w:tc>
        <w:tc>
          <w:tcPr>
            <w:tcW w:w="810" w:type="dxa"/>
          </w:tcPr>
          <w:p w:rsidR="008F03A3" w:rsidRDefault="008F03A3" w:rsidP="003D2126">
            <w:r>
              <w:t>131</w:t>
            </w:r>
          </w:p>
        </w:tc>
        <w:tc>
          <w:tcPr>
            <w:tcW w:w="4680" w:type="dxa"/>
          </w:tcPr>
          <w:p w:rsidR="008F03A3" w:rsidRDefault="008F03A3" w:rsidP="003D2126">
            <w:proofErr w:type="spellStart"/>
            <w:r>
              <w:t>Rima</w:t>
            </w:r>
            <w:proofErr w:type="spellEnd"/>
            <w:r>
              <w:t xml:space="preserve"> E. Rudd, Alice M. Horowitz,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Public Assistance Orthodontic Treatment Needs: A Report from the State of Indiana</w:t>
            </w:r>
          </w:p>
        </w:tc>
        <w:tc>
          <w:tcPr>
            <w:tcW w:w="810" w:type="dxa"/>
          </w:tcPr>
          <w:p w:rsidR="008F03A3" w:rsidRDefault="008F03A3" w:rsidP="003D2126">
            <w:r>
              <w:t>133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Jeffrey A. Dean, Shelley M. McDonald, Paul O. Walker, 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Determinants of Dental Service Utilization Among 2 to 11-Year-Old California Children</w:t>
            </w:r>
          </w:p>
        </w:tc>
        <w:tc>
          <w:tcPr>
            <w:tcW w:w="810" w:type="dxa"/>
          </w:tcPr>
          <w:p w:rsidR="008F03A3" w:rsidRDefault="008F03A3" w:rsidP="003D2126">
            <w:r>
              <w:t>138</w:t>
            </w:r>
          </w:p>
        </w:tc>
        <w:tc>
          <w:tcPr>
            <w:tcW w:w="4680" w:type="dxa"/>
          </w:tcPr>
          <w:p w:rsidR="008F03A3" w:rsidRDefault="008F03A3" w:rsidP="003D2126">
            <w:proofErr w:type="spellStart"/>
            <w:r>
              <w:t>Umo</w:t>
            </w:r>
            <w:proofErr w:type="spellEnd"/>
            <w:r>
              <w:t xml:space="preserve"> </w:t>
            </w:r>
            <w:proofErr w:type="spellStart"/>
            <w:r>
              <w:t>Isong</w:t>
            </w:r>
            <w:proofErr w:type="spellEnd"/>
            <w:r>
              <w:t xml:space="preserve">, Jane A. </w:t>
            </w:r>
            <w:proofErr w:type="spellStart"/>
            <w:r>
              <w:t>Weintraub</w:t>
            </w:r>
            <w:proofErr w:type="spellEnd"/>
            <w:r>
              <w:t>,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What Do Older Adults’ Global Self-ratings of Oral Health Measure?</w:t>
            </w:r>
          </w:p>
        </w:tc>
        <w:tc>
          <w:tcPr>
            <w:tcW w:w="810" w:type="dxa"/>
          </w:tcPr>
          <w:p w:rsidR="008F03A3" w:rsidRDefault="008F03A3" w:rsidP="003D2126">
            <w:r>
              <w:t>146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David Locker, Evelyn Wexler </w:t>
            </w:r>
            <w:proofErr w:type="spellStart"/>
            <w:r>
              <w:t>MScN</w:t>
            </w:r>
            <w:proofErr w:type="spellEnd"/>
            <w:r>
              <w:t xml:space="preserve">; Aleksandra </w:t>
            </w:r>
            <w:proofErr w:type="spellStart"/>
            <w:r>
              <w:t>Jokovic</w:t>
            </w:r>
            <w:proofErr w:type="spellEnd"/>
            <w:r>
              <w:t>,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Developing Management Information from an Administrative Database of Dental Services: Identifying Factors that Influence Costs</w:t>
            </w:r>
          </w:p>
        </w:tc>
        <w:tc>
          <w:tcPr>
            <w:tcW w:w="810" w:type="dxa"/>
          </w:tcPr>
          <w:p w:rsidR="008F03A3" w:rsidRDefault="008F03A3" w:rsidP="003D2126">
            <w:r>
              <w:t>153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James L </w:t>
            </w:r>
            <w:proofErr w:type="spellStart"/>
            <w:r>
              <w:t>Leake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 xml:space="preserve">: Stephen Birch, Patricia A Main, 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Knowledge of Oral Cancer and Screening Practices of Primary Care Providers at Federally Qualified Health Centers</w:t>
            </w:r>
            <w:r>
              <w:tab/>
            </w:r>
          </w:p>
        </w:tc>
        <w:tc>
          <w:tcPr>
            <w:tcW w:w="810" w:type="dxa"/>
          </w:tcPr>
          <w:p w:rsidR="008F03A3" w:rsidRDefault="008F03A3" w:rsidP="003D2126">
            <w:r>
              <w:t>160</w:t>
            </w:r>
          </w:p>
        </w:tc>
        <w:tc>
          <w:tcPr>
            <w:tcW w:w="4680" w:type="dxa"/>
          </w:tcPr>
          <w:p w:rsidR="008F03A3" w:rsidRDefault="008F03A3" w:rsidP="003D2126">
            <w:proofErr w:type="spellStart"/>
            <w:r>
              <w:t>Woosung</w:t>
            </w:r>
            <w:proofErr w:type="spellEnd"/>
            <w:r>
              <w:t xml:space="preserve"> </w:t>
            </w:r>
            <w:proofErr w:type="spellStart"/>
            <w:r>
              <w:t>Sohn</w:t>
            </w:r>
            <w:proofErr w:type="spellEnd"/>
            <w:r>
              <w:t xml:space="preserve">, Amid I. </w:t>
            </w:r>
            <w:proofErr w:type="spellStart"/>
            <w:r>
              <w:t>Ismail,Justine</w:t>
            </w:r>
            <w:proofErr w:type="spellEnd"/>
            <w:r>
              <w:t xml:space="preserve"> L. </w:t>
            </w:r>
            <w:proofErr w:type="spellStart"/>
            <w:r>
              <w:t>Kolker</w:t>
            </w:r>
            <w:proofErr w:type="spellEnd"/>
            <w:r>
              <w:t xml:space="preserve">, 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The Roles of Meal, Snack, and Daily total Food and Beverage Exposures on Caries Experience in Young Children</w:t>
            </w:r>
          </w:p>
        </w:tc>
        <w:tc>
          <w:tcPr>
            <w:tcW w:w="810" w:type="dxa"/>
          </w:tcPr>
          <w:p w:rsidR="008F03A3" w:rsidRDefault="008F03A3" w:rsidP="003D2126">
            <w:r>
              <w:t>166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Teresa A. Marshall, Barbara </w:t>
            </w:r>
            <w:proofErr w:type="spellStart"/>
            <w:r>
              <w:t>Broffitt</w:t>
            </w:r>
            <w:proofErr w:type="spellEnd"/>
            <w:r>
              <w:t xml:space="preserve">, Julie </w:t>
            </w:r>
            <w:proofErr w:type="spellStart"/>
            <w:r>
              <w:t>Eichenberger</w:t>
            </w:r>
            <w:proofErr w:type="spellEnd"/>
            <w:r>
              <w:t xml:space="preserve">-Gilmore, John J. Warren, Marsha A. Cunningham, Steven M. Levy, 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>The Invisible Barrier: Literacy and Its Relationship with Oral Health</w:t>
            </w:r>
          </w:p>
        </w:tc>
        <w:tc>
          <w:tcPr>
            <w:tcW w:w="810" w:type="dxa"/>
          </w:tcPr>
          <w:p w:rsidR="008F03A3" w:rsidRDefault="008F03A3" w:rsidP="003D2126">
            <w:r>
              <w:t>174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A Report of a </w:t>
            </w:r>
            <w:proofErr w:type="spellStart"/>
            <w:r>
              <w:t>Workgrop</w:t>
            </w:r>
            <w:proofErr w:type="spellEnd"/>
            <w:r>
              <w:t xml:space="preserve"> Sponsored by the National Institute of Dental and Craniofacial Research, National Institutes of Health, U.S. Public Health Service, Department of Health and Human Services</w:t>
            </w:r>
          </w:p>
        </w:tc>
      </w:tr>
      <w:tr w:rsidR="008F03A3" w:rsidTr="003D2126">
        <w:tc>
          <w:tcPr>
            <w:tcW w:w="5490" w:type="dxa"/>
          </w:tcPr>
          <w:p w:rsidR="008F03A3" w:rsidRDefault="008F03A3" w:rsidP="003D2126">
            <w:r>
              <w:t xml:space="preserve">Archives </w:t>
            </w:r>
          </w:p>
        </w:tc>
        <w:tc>
          <w:tcPr>
            <w:tcW w:w="810" w:type="dxa"/>
          </w:tcPr>
          <w:p w:rsidR="008F03A3" w:rsidRDefault="008F03A3" w:rsidP="003D2126">
            <w:r>
              <w:t>183</w:t>
            </w:r>
          </w:p>
        </w:tc>
        <w:tc>
          <w:tcPr>
            <w:tcW w:w="4680" w:type="dxa"/>
          </w:tcPr>
          <w:p w:rsidR="008F03A3" w:rsidRDefault="008F03A3" w:rsidP="003D2126">
            <w:r>
              <w:t xml:space="preserve">Steven P. </w:t>
            </w:r>
            <w:proofErr w:type="spellStart"/>
            <w:r>
              <w:t>Geiermann</w:t>
            </w:r>
            <w:proofErr w:type="spellEnd"/>
            <w:r>
              <w:t xml:space="preserve">, </w:t>
            </w:r>
          </w:p>
        </w:tc>
      </w:tr>
    </w:tbl>
    <w:p w:rsidR="008F03A3" w:rsidRDefault="008F03A3" w:rsidP="008F03A3"/>
    <w:p w:rsidR="00EE6A8C" w:rsidRDefault="00EE6A8C" w:rsidP="00404FBA">
      <w:pPr>
        <w:jc w:val="center"/>
        <w:rPr>
          <w:b/>
          <w:sz w:val="56"/>
          <w:szCs w:val="56"/>
        </w:rPr>
      </w:pPr>
    </w:p>
    <w:p w:rsidR="008F03A3" w:rsidRDefault="008F03A3" w:rsidP="00EE6A8C">
      <w:pPr>
        <w:rPr>
          <w:b/>
          <w:sz w:val="56"/>
          <w:szCs w:val="56"/>
        </w:rPr>
      </w:pPr>
    </w:p>
    <w:p w:rsidR="00404FBA" w:rsidRPr="00860B0C" w:rsidRDefault="00404FBA" w:rsidP="00EE6A8C">
      <w:pPr>
        <w:rPr>
          <w:b/>
          <w:sz w:val="56"/>
          <w:szCs w:val="56"/>
        </w:rPr>
      </w:pPr>
      <w:r w:rsidRPr="00860B0C">
        <w:rPr>
          <w:b/>
          <w:sz w:val="56"/>
          <w:szCs w:val="56"/>
        </w:rPr>
        <w:lastRenderedPageBreak/>
        <w:t>Journal of Public Health Dentistry</w:t>
      </w:r>
    </w:p>
    <w:p w:rsidR="00404FBA" w:rsidRDefault="00404FBA" w:rsidP="00404FBA">
      <w:pPr>
        <w:rPr>
          <w:sz w:val="40"/>
          <w:szCs w:val="40"/>
          <w:u w:val="single"/>
        </w:rPr>
      </w:pPr>
      <w:r w:rsidRPr="00860B0C">
        <w:rPr>
          <w:b/>
          <w:sz w:val="40"/>
          <w:szCs w:val="40"/>
        </w:rPr>
        <w:t xml:space="preserve">CONTENTS </w:t>
      </w:r>
      <w:r w:rsidRPr="00860B0C">
        <w:rPr>
          <w:b/>
          <w:sz w:val="40"/>
          <w:szCs w:val="40"/>
        </w:rPr>
        <w:br/>
      </w:r>
      <w:r w:rsidRPr="00860B0C">
        <w:rPr>
          <w:b/>
          <w:sz w:val="40"/>
          <w:szCs w:val="40"/>
          <w:u w:val="single"/>
        </w:rPr>
        <w:t xml:space="preserve"> Vol.65–No.4-Fall 2005</w:t>
      </w:r>
      <w:r w:rsidRPr="00860B0C">
        <w:rPr>
          <w:b/>
          <w:sz w:val="40"/>
          <w:szCs w:val="40"/>
          <w:u w:val="single"/>
        </w:rPr>
        <w:br/>
      </w:r>
      <w:r>
        <w:rPr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328"/>
        <w:gridCol w:w="1056"/>
        <w:gridCol w:w="3192"/>
      </w:tblGrid>
      <w:tr w:rsidR="00404FBA" w:rsidRPr="001E6D55" w:rsidTr="00404FBA">
        <w:tc>
          <w:tcPr>
            <w:tcW w:w="5328" w:type="dxa"/>
          </w:tcPr>
          <w:p w:rsidR="00404FBA" w:rsidRPr="001E6D55" w:rsidRDefault="001E6D55" w:rsidP="00404FBA">
            <w:r w:rsidRPr="001E6D55">
              <w:t xml:space="preserve">Is </w:t>
            </w:r>
            <w:r>
              <w:t>Our Nation Fully Prepared to Provide Disaster Relief to Victims Needing Dental Care?</w:t>
            </w:r>
          </w:p>
        </w:tc>
        <w:tc>
          <w:tcPr>
            <w:tcW w:w="1056" w:type="dxa"/>
          </w:tcPr>
          <w:p w:rsidR="00404FBA" w:rsidRPr="001E6D55" w:rsidRDefault="001E6D55" w:rsidP="00404FBA">
            <w:r>
              <w:t>187</w:t>
            </w:r>
          </w:p>
        </w:tc>
        <w:tc>
          <w:tcPr>
            <w:tcW w:w="3192" w:type="dxa"/>
          </w:tcPr>
          <w:p w:rsidR="00404FBA" w:rsidRPr="001E6D55" w:rsidRDefault="001E6D55" w:rsidP="00404FBA">
            <w:r>
              <w:t xml:space="preserve">M. Elaine </w:t>
            </w:r>
            <w:proofErr w:type="spellStart"/>
            <w:r>
              <w:t>Neenan</w:t>
            </w:r>
            <w:proofErr w:type="spellEnd"/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1E6D55" w:rsidP="00404FBA">
            <w:r>
              <w:t xml:space="preserve">Dental Insurance and Clinical Dental Outcomes in NHANES III </w:t>
            </w:r>
          </w:p>
        </w:tc>
        <w:tc>
          <w:tcPr>
            <w:tcW w:w="1056" w:type="dxa"/>
          </w:tcPr>
          <w:p w:rsidR="00404FBA" w:rsidRPr="001E6D55" w:rsidRDefault="001E6D55" w:rsidP="00404FBA">
            <w:r>
              <w:t>189</w:t>
            </w:r>
          </w:p>
        </w:tc>
        <w:tc>
          <w:tcPr>
            <w:tcW w:w="3192" w:type="dxa"/>
          </w:tcPr>
          <w:p w:rsidR="00404FBA" w:rsidRPr="001E6D55" w:rsidRDefault="001E6D55" w:rsidP="00404FBA">
            <w:r>
              <w:t xml:space="preserve">Tonya R. </w:t>
            </w:r>
            <w:proofErr w:type="spellStart"/>
            <w:r>
              <w:t>Stancil</w:t>
            </w:r>
            <w:proofErr w:type="spellEnd"/>
            <w:r>
              <w:t xml:space="preserve">, </w:t>
            </w:r>
            <w:proofErr w:type="spellStart"/>
            <w:r>
              <w:t>Chien-Hsun</w:t>
            </w:r>
            <w:proofErr w:type="spellEnd"/>
            <w:r>
              <w:t xml:space="preserve"> Li, Jeffrey J. Hyman, Britt C. Reid, Marsha E. </w:t>
            </w:r>
            <w:proofErr w:type="spellStart"/>
            <w:r>
              <w:t>Reichman</w:t>
            </w:r>
            <w:proofErr w:type="spellEnd"/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37713A" w:rsidP="00404FBA">
            <w:r>
              <w:t>Determinants of Dental Referral Practices Among WIC Nutritionists in North Carolina</w:t>
            </w:r>
          </w:p>
        </w:tc>
        <w:tc>
          <w:tcPr>
            <w:tcW w:w="1056" w:type="dxa"/>
          </w:tcPr>
          <w:p w:rsidR="00404FBA" w:rsidRPr="001E6D55" w:rsidRDefault="0037713A" w:rsidP="00404FBA">
            <w:r>
              <w:t>196</w:t>
            </w:r>
          </w:p>
        </w:tc>
        <w:tc>
          <w:tcPr>
            <w:tcW w:w="3192" w:type="dxa"/>
          </w:tcPr>
          <w:p w:rsidR="00404FBA" w:rsidRPr="001E6D55" w:rsidRDefault="0037713A" w:rsidP="00404FBA">
            <w:r>
              <w:t xml:space="preserve">Elizabeth A. </w:t>
            </w:r>
            <w:proofErr w:type="spellStart"/>
            <w:r>
              <w:t>Shick</w:t>
            </w:r>
            <w:proofErr w:type="spellEnd"/>
            <w:r>
              <w:t xml:space="preserve">, Jessica Y. Lee, R. Gary </w:t>
            </w:r>
            <w:proofErr w:type="spellStart"/>
            <w:r>
              <w:t>Rozier</w:t>
            </w:r>
            <w:proofErr w:type="spellEnd"/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37713A" w:rsidP="00404FBA">
            <w:r>
              <w:t>Risk Assessment Criteria Applied to a Screening Exam: Implications for Improving the Efficiency of a Sealant Program</w:t>
            </w:r>
          </w:p>
        </w:tc>
        <w:tc>
          <w:tcPr>
            <w:tcW w:w="1056" w:type="dxa"/>
          </w:tcPr>
          <w:p w:rsidR="00404FBA" w:rsidRPr="001E6D55" w:rsidRDefault="0037713A" w:rsidP="00404FBA">
            <w:r>
              <w:t>203</w:t>
            </w:r>
          </w:p>
        </w:tc>
        <w:tc>
          <w:tcPr>
            <w:tcW w:w="3192" w:type="dxa"/>
          </w:tcPr>
          <w:p w:rsidR="00404FBA" w:rsidRPr="001E6D55" w:rsidRDefault="0037713A" w:rsidP="00404FBA">
            <w:r>
              <w:t xml:space="preserve">Rachel L. </w:t>
            </w:r>
            <w:proofErr w:type="spellStart"/>
            <w:r>
              <w:t>Badovinac</w:t>
            </w:r>
            <w:proofErr w:type="spellEnd"/>
            <w:r>
              <w:t xml:space="preserve">, Kelly E. Morgan, Joyce </w:t>
            </w:r>
            <w:proofErr w:type="spellStart"/>
            <w:r>
              <w:t>Lefevre</w:t>
            </w:r>
            <w:proofErr w:type="spellEnd"/>
            <w:r>
              <w:t xml:space="preserve">, </w:t>
            </w:r>
            <w:proofErr w:type="spellStart"/>
            <w:r>
              <w:t>Sangeeta</w:t>
            </w:r>
            <w:proofErr w:type="spellEnd"/>
            <w:r>
              <w:t xml:space="preserve"> </w:t>
            </w:r>
            <w:proofErr w:type="spellStart"/>
            <w:r>
              <w:t>Wadhawan</w:t>
            </w:r>
            <w:proofErr w:type="spellEnd"/>
            <w:r>
              <w:t xml:space="preserve">, Lorelei </w:t>
            </w:r>
            <w:proofErr w:type="spellStart"/>
            <w:r>
              <w:t>Mucci</w:t>
            </w:r>
            <w:proofErr w:type="spellEnd"/>
            <w:r>
              <w:t xml:space="preserve">, Lynn </w:t>
            </w:r>
            <w:proofErr w:type="spellStart"/>
            <w:r>
              <w:t>Schoeff</w:t>
            </w:r>
            <w:proofErr w:type="spellEnd"/>
            <w:r>
              <w:t>, Chester W. Douglass,</w:t>
            </w:r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37713A" w:rsidP="00404FBA">
            <w:r>
              <w:t>Dental Caries in  Twelve-and Fifteen-Year-Olds: Results from the Basic Oral Health Survey in Haiti</w:t>
            </w:r>
          </w:p>
        </w:tc>
        <w:tc>
          <w:tcPr>
            <w:tcW w:w="1056" w:type="dxa"/>
          </w:tcPr>
          <w:p w:rsidR="00404FBA" w:rsidRPr="001E6D55" w:rsidRDefault="0037713A" w:rsidP="00404FBA">
            <w:r>
              <w:t>209</w:t>
            </w:r>
          </w:p>
        </w:tc>
        <w:tc>
          <w:tcPr>
            <w:tcW w:w="3192" w:type="dxa"/>
          </w:tcPr>
          <w:p w:rsidR="00404FBA" w:rsidRPr="001E6D55" w:rsidRDefault="0037713A" w:rsidP="00404FBA">
            <w:r>
              <w:t xml:space="preserve">Walter J. </w:t>
            </w:r>
            <w:proofErr w:type="spellStart"/>
            <w:r>
              <w:t>Psoter</w:t>
            </w:r>
            <w:proofErr w:type="spellEnd"/>
            <w:r>
              <w:t xml:space="preserve">, H. Ludwig P. Saint Jean, Douglas E. Morse, Samuel </w:t>
            </w:r>
            <w:proofErr w:type="spellStart"/>
            <w:r>
              <w:t>Edgard</w:t>
            </w:r>
            <w:proofErr w:type="spellEnd"/>
            <w:r>
              <w:t xml:space="preserve"> </w:t>
            </w:r>
            <w:proofErr w:type="spellStart"/>
            <w:r>
              <w:t>Prophte</w:t>
            </w:r>
            <w:proofErr w:type="spellEnd"/>
            <w:r>
              <w:t>, Jean-Raymond Ernst Joseph, Ralph V. Katz</w:t>
            </w:r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37713A" w:rsidP="00404FBA">
            <w:r>
              <w:t xml:space="preserve">Influence of </w:t>
            </w:r>
            <w:proofErr w:type="spellStart"/>
            <w:r>
              <w:t>Sociodemographic</w:t>
            </w:r>
            <w:proofErr w:type="spellEnd"/>
            <w:r>
              <w:t xml:space="preserve"> Variables on Dental </w:t>
            </w:r>
            <w:r w:rsidR="00BB0667">
              <w:t>Service Utilization and Oral Health Among the Children Included in the Year 2001 Spanish National Health Survey</w:t>
            </w:r>
          </w:p>
        </w:tc>
        <w:tc>
          <w:tcPr>
            <w:tcW w:w="1056" w:type="dxa"/>
          </w:tcPr>
          <w:p w:rsidR="00404FBA" w:rsidRPr="001E6D55" w:rsidRDefault="00BB0667" w:rsidP="00404FBA">
            <w:r>
              <w:t>215</w:t>
            </w:r>
          </w:p>
        </w:tc>
        <w:tc>
          <w:tcPr>
            <w:tcW w:w="3192" w:type="dxa"/>
          </w:tcPr>
          <w:p w:rsidR="00404FBA" w:rsidRPr="001E6D55" w:rsidRDefault="00BB0667" w:rsidP="00404FBA">
            <w:r>
              <w:t xml:space="preserve">Miguel Angel </w:t>
            </w:r>
            <w:proofErr w:type="spellStart"/>
            <w:r>
              <w:t>Tapias-Ledesma</w:t>
            </w:r>
            <w:proofErr w:type="spellEnd"/>
            <w:r>
              <w:t xml:space="preserve">, Rodrigo Jimenez, </w:t>
            </w:r>
            <w:proofErr w:type="spellStart"/>
            <w:r>
              <w:t>Pilar</w:t>
            </w:r>
            <w:proofErr w:type="spellEnd"/>
            <w:r>
              <w:t xml:space="preserve"> Carrasco </w:t>
            </w:r>
            <w:proofErr w:type="spellStart"/>
            <w:r>
              <w:t>Garrido</w:t>
            </w:r>
            <w:proofErr w:type="spellEnd"/>
            <w:r>
              <w:t>, Angel Gil de Miguel</w:t>
            </w:r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BB0667" w:rsidP="00404FBA">
            <w:r>
              <w:t xml:space="preserve">Florida Adults’ Oral Cancer Knowledge and Examination Experiences </w:t>
            </w:r>
          </w:p>
        </w:tc>
        <w:tc>
          <w:tcPr>
            <w:tcW w:w="1056" w:type="dxa"/>
          </w:tcPr>
          <w:p w:rsidR="00404FBA" w:rsidRPr="001E6D55" w:rsidRDefault="00BB0667" w:rsidP="00404FBA">
            <w:r>
              <w:t>221</w:t>
            </w:r>
          </w:p>
        </w:tc>
        <w:tc>
          <w:tcPr>
            <w:tcW w:w="3192" w:type="dxa"/>
          </w:tcPr>
          <w:p w:rsidR="00404FBA" w:rsidRPr="001E6D55" w:rsidRDefault="00BB0667" w:rsidP="00404FBA">
            <w:r>
              <w:t xml:space="preserve">Scott L. </w:t>
            </w:r>
            <w:proofErr w:type="spellStart"/>
            <w:r>
              <w:t>Tomar</w:t>
            </w:r>
            <w:proofErr w:type="spellEnd"/>
            <w:r>
              <w:t xml:space="preserve">, Dr PH; Henrietta L. Logan </w:t>
            </w:r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BB0667" w:rsidP="00404FBA">
            <w:r>
              <w:t>The Strength of Two Indicators of Social  Position on Oral Health Among Persons Over the Age of 80 Years</w:t>
            </w:r>
          </w:p>
        </w:tc>
        <w:tc>
          <w:tcPr>
            <w:tcW w:w="1056" w:type="dxa"/>
          </w:tcPr>
          <w:p w:rsidR="00404FBA" w:rsidRPr="001E6D55" w:rsidRDefault="00BB0667" w:rsidP="00404FBA">
            <w:r>
              <w:t>231</w:t>
            </w:r>
          </w:p>
        </w:tc>
        <w:tc>
          <w:tcPr>
            <w:tcW w:w="3192" w:type="dxa"/>
          </w:tcPr>
          <w:p w:rsidR="00404FBA" w:rsidRPr="001E6D55" w:rsidRDefault="00BB0667" w:rsidP="00404FBA">
            <w:r>
              <w:t xml:space="preserve">Kirsten </w:t>
            </w:r>
            <w:proofErr w:type="spellStart"/>
            <w:r>
              <w:t>Avlund</w:t>
            </w:r>
            <w:proofErr w:type="spellEnd"/>
            <w:r>
              <w:t xml:space="preserve">, </w:t>
            </w:r>
            <w:proofErr w:type="spellStart"/>
            <w:r>
              <w:t>Poul</w:t>
            </w:r>
            <w:proofErr w:type="spellEnd"/>
            <w:r>
              <w:t xml:space="preserve"> Holm-Pedersen, Dr. </w:t>
            </w:r>
            <w:proofErr w:type="spellStart"/>
            <w:r>
              <w:t>Odont</w:t>
            </w:r>
            <w:proofErr w:type="spellEnd"/>
            <w:r>
              <w:t xml:space="preserve">; Douglas E. Morse, </w:t>
            </w:r>
            <w:proofErr w:type="spellStart"/>
            <w:r>
              <w:t>Matti</w:t>
            </w:r>
            <w:proofErr w:type="spellEnd"/>
            <w:r>
              <w:t xml:space="preserve"> </w:t>
            </w:r>
            <w:proofErr w:type="spellStart"/>
            <w:r>
              <w:t>Viitanen</w:t>
            </w:r>
            <w:proofErr w:type="spellEnd"/>
            <w:r>
              <w:t xml:space="preserve">, </w:t>
            </w:r>
            <w:proofErr w:type="spellStart"/>
            <w:r>
              <w:t>DMedSci</w:t>
            </w:r>
            <w:proofErr w:type="spellEnd"/>
            <w:r>
              <w:t xml:space="preserve">; </w:t>
            </w:r>
            <w:proofErr w:type="spellStart"/>
            <w:r>
              <w:t>Bengt</w:t>
            </w:r>
            <w:proofErr w:type="spellEnd"/>
            <w:r>
              <w:t xml:space="preserve"> </w:t>
            </w:r>
            <w:proofErr w:type="spellStart"/>
            <w:r>
              <w:t>Winblad</w:t>
            </w:r>
            <w:proofErr w:type="spellEnd"/>
            <w:r>
              <w:t xml:space="preserve">, </w:t>
            </w:r>
            <w:proofErr w:type="spellStart"/>
            <w:r>
              <w:t>DMed</w:t>
            </w:r>
            <w:proofErr w:type="spellEnd"/>
            <w:r>
              <w:t xml:space="preserve"> </w:t>
            </w:r>
            <w:proofErr w:type="spellStart"/>
            <w:r>
              <w:t>Sci</w:t>
            </w:r>
            <w:proofErr w:type="spellEnd"/>
            <w:r>
              <w:t xml:space="preserve"> </w:t>
            </w:r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BB0667" w:rsidP="00404FBA">
            <w:r>
              <w:t>Tooth brushing Patterns Over Time in At-Risk Metropolitan African-American 5-8 Graders</w:t>
            </w:r>
          </w:p>
        </w:tc>
        <w:tc>
          <w:tcPr>
            <w:tcW w:w="1056" w:type="dxa"/>
          </w:tcPr>
          <w:p w:rsidR="00404FBA" w:rsidRPr="001E6D55" w:rsidRDefault="00BB0667" w:rsidP="00404FBA">
            <w:r>
              <w:t>240</w:t>
            </w:r>
          </w:p>
        </w:tc>
        <w:tc>
          <w:tcPr>
            <w:tcW w:w="3192" w:type="dxa"/>
          </w:tcPr>
          <w:p w:rsidR="00404FBA" w:rsidRPr="001E6D55" w:rsidRDefault="00BB0667" w:rsidP="00404FBA">
            <w:r>
              <w:t xml:space="preserve">Anne </w:t>
            </w:r>
            <w:proofErr w:type="spellStart"/>
            <w:r>
              <w:t>Koerber</w:t>
            </w:r>
            <w:proofErr w:type="spellEnd"/>
            <w:r>
              <w:t xml:space="preserve">, James L. Burns, Michael </w:t>
            </w:r>
            <w:proofErr w:type="spellStart"/>
            <w:r>
              <w:t>Berbaum</w:t>
            </w:r>
            <w:proofErr w:type="spellEnd"/>
            <w:r>
              <w:t xml:space="preserve">, </w:t>
            </w:r>
            <w:proofErr w:type="spellStart"/>
            <w:r>
              <w:t>Indru</w:t>
            </w:r>
            <w:proofErr w:type="spellEnd"/>
            <w:r>
              <w:t xml:space="preserve"> </w:t>
            </w:r>
            <w:proofErr w:type="spellStart"/>
            <w:r>
              <w:t>Punwani</w:t>
            </w:r>
            <w:proofErr w:type="spellEnd"/>
            <w:r>
              <w:t xml:space="preserve">, Susan R. Levy, Julia </w:t>
            </w:r>
            <w:proofErr w:type="spellStart"/>
            <w:r>
              <w:t>Cowell</w:t>
            </w:r>
            <w:proofErr w:type="spellEnd"/>
            <w:r>
              <w:t xml:space="preserve">, RN, FAAN; Brian Flay </w:t>
            </w:r>
            <w:proofErr w:type="spellStart"/>
            <w:r>
              <w:t>DPhil</w:t>
            </w:r>
            <w:proofErr w:type="spellEnd"/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BB0667" w:rsidP="00404FBA">
            <w:r>
              <w:t>Using Tablet PC’s in Dental Practice Research: Technology, Cost Savings, and Direct Data Entry “On the Go”</w:t>
            </w:r>
          </w:p>
        </w:tc>
        <w:tc>
          <w:tcPr>
            <w:tcW w:w="1056" w:type="dxa"/>
          </w:tcPr>
          <w:p w:rsidR="00404FBA" w:rsidRPr="001E6D55" w:rsidRDefault="00BB0667" w:rsidP="00404FBA">
            <w:r>
              <w:t>244</w:t>
            </w:r>
          </w:p>
        </w:tc>
        <w:tc>
          <w:tcPr>
            <w:tcW w:w="3192" w:type="dxa"/>
          </w:tcPr>
          <w:p w:rsidR="00404FBA" w:rsidRPr="001E6D55" w:rsidRDefault="00BB0667" w:rsidP="00404FBA">
            <w:r>
              <w:t xml:space="preserve">Joseph J. </w:t>
            </w:r>
            <w:proofErr w:type="spellStart"/>
            <w:r>
              <w:t>Sudano</w:t>
            </w:r>
            <w:proofErr w:type="spellEnd"/>
            <w:r>
              <w:t xml:space="preserve">, Jr., Brandon </w:t>
            </w:r>
            <w:proofErr w:type="spellStart"/>
            <w:r>
              <w:t>Kofford</w:t>
            </w:r>
            <w:proofErr w:type="spellEnd"/>
            <w:r>
              <w:t xml:space="preserve">, Stephen </w:t>
            </w:r>
            <w:proofErr w:type="spellStart"/>
            <w:r>
              <w:t>Wotman</w:t>
            </w:r>
            <w:proofErr w:type="spellEnd"/>
          </w:p>
        </w:tc>
      </w:tr>
      <w:tr w:rsidR="00404FBA" w:rsidRPr="001E6D55" w:rsidTr="00404FBA">
        <w:tc>
          <w:tcPr>
            <w:tcW w:w="5328" w:type="dxa"/>
          </w:tcPr>
          <w:p w:rsidR="00404FBA" w:rsidRPr="001E6D55" w:rsidRDefault="008E7C95" w:rsidP="00404FBA">
            <w:r>
              <w:t>Archives</w:t>
            </w:r>
          </w:p>
        </w:tc>
        <w:tc>
          <w:tcPr>
            <w:tcW w:w="1056" w:type="dxa"/>
          </w:tcPr>
          <w:p w:rsidR="00404FBA" w:rsidRPr="001E6D55" w:rsidRDefault="008E7C95" w:rsidP="00404FBA">
            <w:r>
              <w:t>246</w:t>
            </w:r>
          </w:p>
        </w:tc>
        <w:tc>
          <w:tcPr>
            <w:tcW w:w="3192" w:type="dxa"/>
          </w:tcPr>
          <w:p w:rsidR="00404FBA" w:rsidRPr="001E6D55" w:rsidRDefault="008E7C95" w:rsidP="00404FBA">
            <w:r>
              <w:t xml:space="preserve">Steven P. </w:t>
            </w:r>
            <w:proofErr w:type="spellStart"/>
            <w:r>
              <w:t>Geiermann</w:t>
            </w:r>
            <w:proofErr w:type="spellEnd"/>
          </w:p>
        </w:tc>
      </w:tr>
    </w:tbl>
    <w:p w:rsidR="008E7C95" w:rsidRPr="00860B0C" w:rsidRDefault="008E7C95" w:rsidP="00F80164">
      <w:pPr>
        <w:rPr>
          <w:b/>
          <w:sz w:val="56"/>
          <w:szCs w:val="56"/>
        </w:rPr>
      </w:pPr>
      <w:r w:rsidRPr="00860B0C">
        <w:rPr>
          <w:b/>
          <w:sz w:val="56"/>
          <w:szCs w:val="56"/>
        </w:rPr>
        <w:lastRenderedPageBreak/>
        <w:t>Journal of Public Health Dentistry</w:t>
      </w:r>
    </w:p>
    <w:p w:rsidR="008E7C95" w:rsidRPr="00860B0C" w:rsidRDefault="008E7C95" w:rsidP="00F80164">
      <w:pPr>
        <w:rPr>
          <w:b/>
          <w:sz w:val="40"/>
          <w:szCs w:val="40"/>
          <w:u w:val="single"/>
        </w:rPr>
      </w:pPr>
      <w:r w:rsidRPr="00860B0C">
        <w:rPr>
          <w:b/>
          <w:sz w:val="40"/>
          <w:szCs w:val="40"/>
        </w:rPr>
        <w:t xml:space="preserve">CONTENTS </w:t>
      </w:r>
      <w:r w:rsidRPr="00860B0C">
        <w:rPr>
          <w:b/>
          <w:sz w:val="40"/>
          <w:szCs w:val="40"/>
        </w:rPr>
        <w:br/>
      </w:r>
      <w:r w:rsidRPr="00860B0C">
        <w:rPr>
          <w:b/>
          <w:sz w:val="40"/>
          <w:szCs w:val="40"/>
          <w:u w:val="single"/>
        </w:rPr>
        <w:t xml:space="preserve"> Vol.65–No.Supplement 2005</w:t>
      </w:r>
      <w:r w:rsidRPr="00860B0C">
        <w:rPr>
          <w:b/>
          <w:sz w:val="40"/>
          <w:szCs w:val="40"/>
          <w:u w:val="single"/>
        </w:rPr>
        <w:br/>
      </w:r>
      <w:r w:rsidRPr="00860B0C">
        <w:rPr>
          <w:b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328"/>
        <w:gridCol w:w="1056"/>
        <w:gridCol w:w="3192"/>
      </w:tblGrid>
      <w:tr w:rsidR="008E7C95" w:rsidRPr="008E7C95" w:rsidTr="008E7C95">
        <w:tc>
          <w:tcPr>
            <w:tcW w:w="5328" w:type="dxa"/>
          </w:tcPr>
          <w:p w:rsidR="008E7C95" w:rsidRPr="008E7C95" w:rsidRDefault="008E7C95" w:rsidP="008E7C95">
            <w:r>
              <w:t>Highlights</w:t>
            </w:r>
          </w:p>
        </w:tc>
        <w:tc>
          <w:tcPr>
            <w:tcW w:w="1056" w:type="dxa"/>
          </w:tcPr>
          <w:p w:rsidR="008E7C95" w:rsidRPr="008E7C95" w:rsidRDefault="008E7C95" w:rsidP="008E7C95">
            <w:r>
              <w:t>S3</w:t>
            </w:r>
          </w:p>
        </w:tc>
        <w:tc>
          <w:tcPr>
            <w:tcW w:w="3192" w:type="dxa"/>
          </w:tcPr>
          <w:p w:rsidR="008E7C95" w:rsidRPr="008E7C95" w:rsidRDefault="008E7C95" w:rsidP="008E7C95">
            <w:r>
              <w:t xml:space="preserve">Chris </w:t>
            </w:r>
            <w:proofErr w:type="spellStart"/>
            <w:r>
              <w:t>Forsch</w:t>
            </w:r>
            <w:proofErr w:type="spellEnd"/>
            <w:r>
              <w:t xml:space="preserve">, BS; Kathryn Atchison, </w:t>
            </w:r>
            <w:proofErr w:type="spellStart"/>
            <w:r>
              <w:t>Maija</w:t>
            </w:r>
            <w:proofErr w:type="spellEnd"/>
            <w:r>
              <w:t xml:space="preserve"> Beyer, Robert </w:t>
            </w:r>
            <w:proofErr w:type="spellStart"/>
            <w:r>
              <w:t>Weyant</w:t>
            </w:r>
            <w:proofErr w:type="spellEnd"/>
            <w:r>
              <w:t>, Dr PH</w:t>
            </w:r>
          </w:p>
        </w:tc>
      </w:tr>
      <w:tr w:rsidR="008E7C95" w:rsidRPr="008E7C95" w:rsidTr="008E7C95">
        <w:tc>
          <w:tcPr>
            <w:tcW w:w="5328" w:type="dxa"/>
          </w:tcPr>
          <w:p w:rsidR="008E7C95" w:rsidRPr="008E7C95" w:rsidRDefault="008E7C95" w:rsidP="008E7C95">
            <w:r>
              <w:t>AAPHD President’s Remarks at the Opening Session: Maslow’s Hierarchy Applied to the American Association of Public Health Dentistry</w:t>
            </w:r>
          </w:p>
        </w:tc>
        <w:tc>
          <w:tcPr>
            <w:tcW w:w="1056" w:type="dxa"/>
          </w:tcPr>
          <w:p w:rsidR="008E7C95" w:rsidRPr="008E7C95" w:rsidRDefault="008E7C95" w:rsidP="008E7C95">
            <w:r>
              <w:t>S8</w:t>
            </w:r>
          </w:p>
        </w:tc>
        <w:tc>
          <w:tcPr>
            <w:tcW w:w="3192" w:type="dxa"/>
          </w:tcPr>
          <w:p w:rsidR="008E7C95" w:rsidRDefault="008E7C95" w:rsidP="008E7C95">
            <w:r>
              <w:t xml:space="preserve"> Jane </w:t>
            </w:r>
            <w:proofErr w:type="spellStart"/>
            <w:r>
              <w:t>Weintraub</w:t>
            </w:r>
            <w:proofErr w:type="spellEnd"/>
          </w:p>
          <w:p w:rsidR="008E7C95" w:rsidRDefault="008E7C95" w:rsidP="008E7C95"/>
          <w:p w:rsidR="008E7C95" w:rsidRPr="008E7C95" w:rsidRDefault="008E7C95" w:rsidP="008E7C95"/>
        </w:tc>
      </w:tr>
      <w:tr w:rsidR="008E7C95" w:rsidRPr="008E7C95" w:rsidTr="008E7C95">
        <w:tc>
          <w:tcPr>
            <w:tcW w:w="5328" w:type="dxa"/>
          </w:tcPr>
          <w:p w:rsidR="008E7C95" w:rsidRDefault="008E7C95" w:rsidP="008E7C95">
            <w:r>
              <w:t>ASTDD President’s Welcome and Address</w:t>
            </w:r>
          </w:p>
        </w:tc>
        <w:tc>
          <w:tcPr>
            <w:tcW w:w="1056" w:type="dxa"/>
          </w:tcPr>
          <w:p w:rsidR="008E7C95" w:rsidRDefault="008E7C95" w:rsidP="008E7C95">
            <w:r>
              <w:t>S10</w:t>
            </w:r>
          </w:p>
        </w:tc>
        <w:tc>
          <w:tcPr>
            <w:tcW w:w="3192" w:type="dxa"/>
          </w:tcPr>
          <w:p w:rsidR="00D55CF6" w:rsidRDefault="008E7C95" w:rsidP="008E7C95">
            <w:r>
              <w:t xml:space="preserve">Lewis N. </w:t>
            </w:r>
            <w:proofErr w:type="spellStart"/>
            <w:r>
              <w:t>Lampiris</w:t>
            </w:r>
            <w:proofErr w:type="spellEnd"/>
            <w:r w:rsidR="00D55CF6">
              <w:t xml:space="preserve"> </w:t>
            </w:r>
          </w:p>
        </w:tc>
      </w:tr>
      <w:tr w:rsidR="00D55CF6" w:rsidRPr="008E7C95" w:rsidTr="008E7C95">
        <w:tc>
          <w:tcPr>
            <w:tcW w:w="5328" w:type="dxa"/>
          </w:tcPr>
          <w:p w:rsidR="00D55CF6" w:rsidRDefault="00D55CF6" w:rsidP="008E7C95">
            <w:r>
              <w:t xml:space="preserve">2005 AAPHD Distinguished Service Award: </w:t>
            </w:r>
            <w:proofErr w:type="spellStart"/>
            <w:r>
              <w:t>Dushanka</w:t>
            </w:r>
            <w:proofErr w:type="spellEnd"/>
            <w:r>
              <w:t xml:space="preserve"> V. </w:t>
            </w:r>
            <w:proofErr w:type="spellStart"/>
            <w:r>
              <w:t>Kleinman</w:t>
            </w:r>
            <w:proofErr w:type="spellEnd"/>
            <w:r>
              <w:t xml:space="preserve">, DDS </w:t>
            </w:r>
            <w:proofErr w:type="spellStart"/>
            <w:r>
              <w:t>MScD</w:t>
            </w:r>
            <w:proofErr w:type="spellEnd"/>
          </w:p>
        </w:tc>
        <w:tc>
          <w:tcPr>
            <w:tcW w:w="1056" w:type="dxa"/>
          </w:tcPr>
          <w:p w:rsidR="00D55CF6" w:rsidRDefault="00D55CF6" w:rsidP="008E7C95">
            <w:r>
              <w:t>S12</w:t>
            </w:r>
          </w:p>
        </w:tc>
        <w:tc>
          <w:tcPr>
            <w:tcW w:w="3192" w:type="dxa"/>
          </w:tcPr>
          <w:p w:rsidR="00D55CF6" w:rsidRDefault="00D55CF6" w:rsidP="008E7C95">
            <w:r>
              <w:t>Presented by Candace M. Jones,</w:t>
            </w:r>
          </w:p>
        </w:tc>
      </w:tr>
      <w:tr w:rsidR="00D55CF6" w:rsidRPr="008E7C95" w:rsidTr="00F27B04">
        <w:trPr>
          <w:trHeight w:val="296"/>
        </w:trPr>
        <w:tc>
          <w:tcPr>
            <w:tcW w:w="5328" w:type="dxa"/>
          </w:tcPr>
          <w:p w:rsidR="00D55CF6" w:rsidRDefault="00D55CF6" w:rsidP="008E7C95">
            <w:r>
              <w:t>Remarks on Receiving the Distinguished Service Award</w:t>
            </w:r>
          </w:p>
        </w:tc>
        <w:tc>
          <w:tcPr>
            <w:tcW w:w="1056" w:type="dxa"/>
          </w:tcPr>
          <w:p w:rsidR="00D55CF6" w:rsidRDefault="00D55CF6" w:rsidP="008E7C95">
            <w:r>
              <w:t>S13</w:t>
            </w:r>
          </w:p>
        </w:tc>
        <w:tc>
          <w:tcPr>
            <w:tcW w:w="3192" w:type="dxa"/>
          </w:tcPr>
          <w:p w:rsidR="00D55CF6" w:rsidRDefault="00D55CF6" w:rsidP="008E7C95">
            <w:proofErr w:type="spellStart"/>
            <w:r>
              <w:t>Dushanka</w:t>
            </w:r>
            <w:proofErr w:type="spellEnd"/>
            <w:r>
              <w:t xml:space="preserve"> V. </w:t>
            </w:r>
            <w:proofErr w:type="spellStart"/>
            <w:r>
              <w:t>Kleinman</w:t>
            </w:r>
            <w:proofErr w:type="spellEnd"/>
            <w:r>
              <w:t>,</w:t>
            </w:r>
          </w:p>
        </w:tc>
      </w:tr>
      <w:tr w:rsidR="00D55CF6" w:rsidRPr="008E7C95" w:rsidTr="008E7C95">
        <w:tc>
          <w:tcPr>
            <w:tcW w:w="5328" w:type="dxa"/>
          </w:tcPr>
          <w:p w:rsidR="00D55CF6" w:rsidRDefault="001A691A" w:rsidP="008E7C95">
            <w:r>
              <w:t>2005 AAPHD Special Merit Award:</w:t>
            </w:r>
          </w:p>
          <w:p w:rsidR="001A691A" w:rsidRDefault="001A691A" w:rsidP="008E7C95">
            <w:r>
              <w:t xml:space="preserve">Dolores </w:t>
            </w:r>
            <w:proofErr w:type="spellStart"/>
            <w:r>
              <w:t>Malvitz</w:t>
            </w:r>
            <w:proofErr w:type="spellEnd"/>
            <w:r>
              <w:t>, BA, MPH, Dr PH</w:t>
            </w:r>
          </w:p>
        </w:tc>
        <w:tc>
          <w:tcPr>
            <w:tcW w:w="1056" w:type="dxa"/>
          </w:tcPr>
          <w:p w:rsidR="00D55CF6" w:rsidRDefault="001A691A" w:rsidP="008E7C95">
            <w:r>
              <w:t>S14</w:t>
            </w:r>
          </w:p>
        </w:tc>
        <w:tc>
          <w:tcPr>
            <w:tcW w:w="3192" w:type="dxa"/>
          </w:tcPr>
          <w:p w:rsidR="00D55CF6" w:rsidRDefault="001A691A" w:rsidP="008E7C95">
            <w:r>
              <w:t>Presented by Candace M. Jones,</w:t>
            </w:r>
          </w:p>
        </w:tc>
      </w:tr>
      <w:tr w:rsidR="001A691A" w:rsidRPr="008E7C95" w:rsidTr="008E7C95">
        <w:tc>
          <w:tcPr>
            <w:tcW w:w="5328" w:type="dxa"/>
          </w:tcPr>
          <w:p w:rsidR="001A691A" w:rsidRDefault="001A691A" w:rsidP="008E7C95">
            <w:r>
              <w:t>Remarks on Receiving the Special Merit Award</w:t>
            </w:r>
          </w:p>
        </w:tc>
        <w:tc>
          <w:tcPr>
            <w:tcW w:w="1056" w:type="dxa"/>
          </w:tcPr>
          <w:p w:rsidR="001A691A" w:rsidRDefault="001A691A" w:rsidP="008E7C95">
            <w:r>
              <w:t>S15</w:t>
            </w:r>
          </w:p>
        </w:tc>
        <w:tc>
          <w:tcPr>
            <w:tcW w:w="3192" w:type="dxa"/>
          </w:tcPr>
          <w:p w:rsidR="001A691A" w:rsidRDefault="001A691A" w:rsidP="008E7C95">
            <w:r>
              <w:t xml:space="preserve">Dolores M. </w:t>
            </w:r>
            <w:proofErr w:type="spellStart"/>
            <w:r>
              <w:t>Malvitz</w:t>
            </w:r>
            <w:proofErr w:type="spellEnd"/>
          </w:p>
        </w:tc>
      </w:tr>
      <w:tr w:rsidR="001A691A" w:rsidRPr="008E7C95" w:rsidTr="008E7C95">
        <w:tc>
          <w:tcPr>
            <w:tcW w:w="5328" w:type="dxa"/>
          </w:tcPr>
          <w:p w:rsidR="001A691A" w:rsidRDefault="00F27B04" w:rsidP="008E7C95">
            <w:r>
              <w:t xml:space="preserve">2005 AAPHD Special Merit Award for Outstanding </w:t>
            </w:r>
          </w:p>
          <w:p w:rsidR="00F27B04" w:rsidRDefault="00F27B04" w:rsidP="008E7C95">
            <w:r>
              <w:t>Achievement in Community Dentistry-International:</w:t>
            </w:r>
            <w:r>
              <w:br/>
            </w:r>
            <w:proofErr w:type="spellStart"/>
            <w:r>
              <w:t>Prathip</w:t>
            </w:r>
            <w:proofErr w:type="spellEnd"/>
            <w:r>
              <w:t xml:space="preserve"> </w:t>
            </w:r>
            <w:proofErr w:type="spellStart"/>
            <w:r>
              <w:t>Phantumvanit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</w:p>
        </w:tc>
        <w:tc>
          <w:tcPr>
            <w:tcW w:w="1056" w:type="dxa"/>
          </w:tcPr>
          <w:p w:rsidR="001A691A" w:rsidRDefault="00F27B04" w:rsidP="008E7C95">
            <w:r>
              <w:t>S16</w:t>
            </w:r>
          </w:p>
        </w:tc>
        <w:tc>
          <w:tcPr>
            <w:tcW w:w="3192" w:type="dxa"/>
          </w:tcPr>
          <w:p w:rsidR="001A691A" w:rsidRDefault="00F27B04" w:rsidP="008E7C95">
            <w:r>
              <w:t>Presented by Candace M. Jones,</w:t>
            </w:r>
          </w:p>
          <w:p w:rsidR="00F27B04" w:rsidRDefault="00F27B04" w:rsidP="008E7C95"/>
        </w:tc>
      </w:tr>
      <w:tr w:rsidR="00F27B04" w:rsidRPr="008E7C95" w:rsidTr="008E7C95">
        <w:tc>
          <w:tcPr>
            <w:tcW w:w="5328" w:type="dxa"/>
          </w:tcPr>
          <w:p w:rsidR="00F27B04" w:rsidRDefault="00F27B04" w:rsidP="008E7C95">
            <w:r>
              <w:t>Remarks on Receiving the Special Merit Award for Outstanding Achievement in Community Dentistry- International</w:t>
            </w:r>
          </w:p>
        </w:tc>
        <w:tc>
          <w:tcPr>
            <w:tcW w:w="1056" w:type="dxa"/>
          </w:tcPr>
          <w:p w:rsidR="00F27B04" w:rsidRDefault="00F27B04" w:rsidP="008E7C95">
            <w:r>
              <w:t>S17</w:t>
            </w:r>
          </w:p>
        </w:tc>
        <w:tc>
          <w:tcPr>
            <w:tcW w:w="3192" w:type="dxa"/>
          </w:tcPr>
          <w:p w:rsidR="00F27B04" w:rsidRDefault="00F27B04" w:rsidP="008E7C95">
            <w:proofErr w:type="spellStart"/>
            <w:r>
              <w:t>Prathip</w:t>
            </w:r>
            <w:proofErr w:type="spellEnd"/>
            <w:r>
              <w:t xml:space="preserve"> </w:t>
            </w:r>
            <w:proofErr w:type="spellStart"/>
            <w:r>
              <w:t>Phantumvanit</w:t>
            </w:r>
            <w:proofErr w:type="spellEnd"/>
          </w:p>
        </w:tc>
      </w:tr>
      <w:tr w:rsidR="00F27B04" w:rsidRPr="008E7C95" w:rsidTr="008E7C95">
        <w:tc>
          <w:tcPr>
            <w:tcW w:w="5328" w:type="dxa"/>
          </w:tcPr>
          <w:p w:rsidR="00F27B04" w:rsidRDefault="00F27B04" w:rsidP="008E7C95">
            <w:r>
              <w:t xml:space="preserve">2005 AAPHD Public Service Award: </w:t>
            </w:r>
            <w:proofErr w:type="spellStart"/>
            <w:r>
              <w:t>Sentor</w:t>
            </w:r>
            <w:proofErr w:type="spellEnd"/>
            <w:r>
              <w:t xml:space="preserve"> Collins</w:t>
            </w:r>
          </w:p>
        </w:tc>
        <w:tc>
          <w:tcPr>
            <w:tcW w:w="1056" w:type="dxa"/>
          </w:tcPr>
          <w:p w:rsidR="00F27B04" w:rsidRDefault="00F27B04" w:rsidP="008E7C95">
            <w:r>
              <w:t>S18</w:t>
            </w:r>
          </w:p>
        </w:tc>
        <w:tc>
          <w:tcPr>
            <w:tcW w:w="3192" w:type="dxa"/>
          </w:tcPr>
          <w:p w:rsidR="00F27B04" w:rsidRDefault="00F27B04" w:rsidP="00D37734">
            <w:r>
              <w:t>Presented by Candace M. Jones,</w:t>
            </w:r>
          </w:p>
          <w:p w:rsidR="00F27B04" w:rsidRDefault="00F27B04" w:rsidP="00D37734"/>
        </w:tc>
      </w:tr>
      <w:tr w:rsidR="00F27B04" w:rsidRPr="008E7C95" w:rsidTr="008E7C95">
        <w:tc>
          <w:tcPr>
            <w:tcW w:w="5328" w:type="dxa"/>
          </w:tcPr>
          <w:p w:rsidR="00F27B04" w:rsidRPr="00F27B04" w:rsidRDefault="00F27B04" w:rsidP="00F27B04">
            <w:r w:rsidRPr="00F27B04">
              <w:t>Journal of Public Health Dentistry</w:t>
            </w:r>
            <w:r>
              <w:t xml:space="preserve"> 2004 Best Paper Award</w:t>
            </w:r>
          </w:p>
          <w:p w:rsidR="00F27B04" w:rsidRDefault="00F27B04" w:rsidP="008E7C95"/>
        </w:tc>
        <w:tc>
          <w:tcPr>
            <w:tcW w:w="1056" w:type="dxa"/>
          </w:tcPr>
          <w:p w:rsidR="00F27B04" w:rsidRDefault="00F27B04" w:rsidP="008E7C95">
            <w:r>
              <w:t>S19</w:t>
            </w:r>
          </w:p>
        </w:tc>
        <w:tc>
          <w:tcPr>
            <w:tcW w:w="3192" w:type="dxa"/>
          </w:tcPr>
          <w:p w:rsidR="00F27B04" w:rsidRDefault="00580EEF" w:rsidP="00D37734">
            <w:r>
              <w:t>Presented by B. Alex white, Dr PH</w:t>
            </w:r>
          </w:p>
        </w:tc>
      </w:tr>
      <w:tr w:rsidR="00580EEF" w:rsidRPr="008E7C95" w:rsidTr="008E7C95">
        <w:tc>
          <w:tcPr>
            <w:tcW w:w="5328" w:type="dxa"/>
          </w:tcPr>
          <w:p w:rsidR="00580EEF" w:rsidRPr="00F27B04" w:rsidRDefault="00580EEF" w:rsidP="00F27B04">
            <w:r>
              <w:t>Remarks on Receiving 2004 Best Paper Award</w:t>
            </w:r>
          </w:p>
        </w:tc>
        <w:tc>
          <w:tcPr>
            <w:tcW w:w="1056" w:type="dxa"/>
          </w:tcPr>
          <w:p w:rsidR="00580EEF" w:rsidRDefault="00580EEF" w:rsidP="008E7C95">
            <w:r>
              <w:t>S19</w:t>
            </w:r>
          </w:p>
        </w:tc>
        <w:tc>
          <w:tcPr>
            <w:tcW w:w="3192" w:type="dxa"/>
          </w:tcPr>
          <w:p w:rsidR="00580EEF" w:rsidRDefault="00580EEF" w:rsidP="00D37734">
            <w:r>
              <w:t>Jessica Y. Lee,</w:t>
            </w:r>
          </w:p>
        </w:tc>
      </w:tr>
      <w:tr w:rsidR="00580EEF" w:rsidRPr="008E7C95" w:rsidTr="008E7C95">
        <w:tc>
          <w:tcPr>
            <w:tcW w:w="5328" w:type="dxa"/>
          </w:tcPr>
          <w:p w:rsidR="00580EEF" w:rsidRDefault="00580EEF" w:rsidP="00F27B04">
            <w:r>
              <w:t xml:space="preserve">2005 AAPHD President’s Award: Dr. Steven </w:t>
            </w:r>
            <w:proofErr w:type="spellStart"/>
            <w:r>
              <w:t>Geiermann</w:t>
            </w:r>
            <w:proofErr w:type="spellEnd"/>
            <w:r>
              <w:t>, DDS</w:t>
            </w:r>
          </w:p>
        </w:tc>
        <w:tc>
          <w:tcPr>
            <w:tcW w:w="1056" w:type="dxa"/>
          </w:tcPr>
          <w:p w:rsidR="00580EEF" w:rsidRDefault="00580EEF" w:rsidP="008E7C95">
            <w:r>
              <w:t>S20</w:t>
            </w:r>
          </w:p>
        </w:tc>
        <w:tc>
          <w:tcPr>
            <w:tcW w:w="3192" w:type="dxa"/>
          </w:tcPr>
          <w:p w:rsidR="00580EEF" w:rsidRDefault="00580EEF" w:rsidP="00D37734">
            <w:r>
              <w:t xml:space="preserve">Presented by Jane </w:t>
            </w:r>
            <w:proofErr w:type="spellStart"/>
            <w:r>
              <w:t>Weintraub</w:t>
            </w:r>
            <w:proofErr w:type="spellEnd"/>
          </w:p>
        </w:tc>
      </w:tr>
      <w:tr w:rsidR="00580EEF" w:rsidRPr="008E7C95" w:rsidTr="008E7C95">
        <w:tc>
          <w:tcPr>
            <w:tcW w:w="5328" w:type="dxa"/>
          </w:tcPr>
          <w:p w:rsidR="00580EEF" w:rsidRDefault="00580EEF" w:rsidP="00580EEF">
            <w:r>
              <w:t>Remarks on Accepting the President’s Award</w:t>
            </w:r>
          </w:p>
        </w:tc>
        <w:tc>
          <w:tcPr>
            <w:tcW w:w="1056" w:type="dxa"/>
          </w:tcPr>
          <w:p w:rsidR="00580EEF" w:rsidRDefault="00580EEF" w:rsidP="008E7C95">
            <w:r>
              <w:t>S21</w:t>
            </w:r>
          </w:p>
        </w:tc>
        <w:tc>
          <w:tcPr>
            <w:tcW w:w="3192" w:type="dxa"/>
          </w:tcPr>
          <w:p w:rsidR="00580EEF" w:rsidRDefault="00580EEF" w:rsidP="00D37734">
            <w:r>
              <w:t xml:space="preserve"> Dr. Steven </w:t>
            </w:r>
            <w:proofErr w:type="spellStart"/>
            <w:r>
              <w:t>Geiermann</w:t>
            </w:r>
            <w:proofErr w:type="spellEnd"/>
            <w:r>
              <w:t>,</w:t>
            </w:r>
          </w:p>
        </w:tc>
      </w:tr>
      <w:tr w:rsidR="00580EEF" w:rsidRPr="008E7C95" w:rsidTr="008E7C95">
        <w:tc>
          <w:tcPr>
            <w:tcW w:w="5328" w:type="dxa"/>
          </w:tcPr>
          <w:p w:rsidR="00580EEF" w:rsidRDefault="00580EEF" w:rsidP="00580EEF">
            <w:r>
              <w:t xml:space="preserve">AAPHD 2005 </w:t>
            </w:r>
            <w:proofErr w:type="spellStart"/>
            <w:r>
              <w:t>Leverett</w:t>
            </w:r>
            <w:proofErr w:type="spellEnd"/>
            <w:r>
              <w:t xml:space="preserve"> Graduate Student Merit Award for Outstanding Achievement in Dental Public Health</w:t>
            </w:r>
          </w:p>
        </w:tc>
        <w:tc>
          <w:tcPr>
            <w:tcW w:w="1056" w:type="dxa"/>
          </w:tcPr>
          <w:p w:rsidR="00580EEF" w:rsidRDefault="00580EEF" w:rsidP="008E7C95">
            <w:r>
              <w:t>S22</w:t>
            </w:r>
          </w:p>
        </w:tc>
        <w:tc>
          <w:tcPr>
            <w:tcW w:w="3192" w:type="dxa"/>
          </w:tcPr>
          <w:p w:rsidR="00580EEF" w:rsidRDefault="00580EEF" w:rsidP="00D37734"/>
        </w:tc>
      </w:tr>
      <w:tr w:rsidR="00580EEF" w:rsidRPr="008E7C95" w:rsidTr="008E7C95">
        <w:tc>
          <w:tcPr>
            <w:tcW w:w="5328" w:type="dxa"/>
          </w:tcPr>
          <w:p w:rsidR="00580EEF" w:rsidRDefault="00580EEF" w:rsidP="00580EEF">
            <w:r>
              <w:t xml:space="preserve">AAPHD 2005 </w:t>
            </w:r>
            <w:proofErr w:type="spellStart"/>
            <w:r>
              <w:t>Predoctoral</w:t>
            </w:r>
            <w:proofErr w:type="spellEnd"/>
            <w:r>
              <w:t xml:space="preserve"> Dental Student Merit Award for Outstanding Achievement in Dental Public Health</w:t>
            </w:r>
          </w:p>
        </w:tc>
        <w:tc>
          <w:tcPr>
            <w:tcW w:w="1056" w:type="dxa"/>
          </w:tcPr>
          <w:p w:rsidR="00580EEF" w:rsidRDefault="00580EEF" w:rsidP="008E7C95">
            <w:r>
              <w:t>S23</w:t>
            </w:r>
          </w:p>
        </w:tc>
        <w:tc>
          <w:tcPr>
            <w:tcW w:w="3192" w:type="dxa"/>
          </w:tcPr>
          <w:p w:rsidR="00580EEF" w:rsidRDefault="00580EEF" w:rsidP="00D37734"/>
        </w:tc>
      </w:tr>
      <w:tr w:rsidR="00580EEF" w:rsidRPr="008E7C95" w:rsidTr="008E7C95">
        <w:tc>
          <w:tcPr>
            <w:tcW w:w="5328" w:type="dxa"/>
          </w:tcPr>
          <w:p w:rsidR="00580EEF" w:rsidRDefault="00580EEF" w:rsidP="00580EEF">
            <w:r>
              <w:t>2005 AAPHD President’s Award:</w:t>
            </w:r>
            <w:r w:rsidR="005B081F">
              <w:t xml:space="preserve"> Christine </w:t>
            </w:r>
            <w:proofErr w:type="spellStart"/>
            <w:r w:rsidR="005B081F">
              <w:t>Forsch</w:t>
            </w:r>
            <w:proofErr w:type="spellEnd"/>
            <w:r w:rsidR="005B081F">
              <w:t>, RDH, BS</w:t>
            </w:r>
          </w:p>
        </w:tc>
        <w:tc>
          <w:tcPr>
            <w:tcW w:w="1056" w:type="dxa"/>
          </w:tcPr>
          <w:p w:rsidR="00580EEF" w:rsidRDefault="005B081F" w:rsidP="008E7C95">
            <w:r>
              <w:t>S24</w:t>
            </w:r>
          </w:p>
        </w:tc>
        <w:tc>
          <w:tcPr>
            <w:tcW w:w="3192" w:type="dxa"/>
          </w:tcPr>
          <w:p w:rsidR="00580EEF" w:rsidRDefault="005B081F" w:rsidP="00D37734">
            <w:r>
              <w:t xml:space="preserve">Presented by Lewis N. </w:t>
            </w:r>
            <w:proofErr w:type="spellStart"/>
            <w:r>
              <w:t>Lampiris</w:t>
            </w:r>
            <w:proofErr w:type="spellEnd"/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t>Remarks on Receiving the President’s Award</w:t>
            </w:r>
          </w:p>
        </w:tc>
        <w:tc>
          <w:tcPr>
            <w:tcW w:w="1056" w:type="dxa"/>
          </w:tcPr>
          <w:p w:rsidR="005B081F" w:rsidRDefault="005B081F" w:rsidP="008E7C95">
            <w:r>
              <w:t>S24</w:t>
            </w:r>
          </w:p>
        </w:tc>
        <w:tc>
          <w:tcPr>
            <w:tcW w:w="3192" w:type="dxa"/>
          </w:tcPr>
          <w:p w:rsidR="005B081F" w:rsidRDefault="005B081F" w:rsidP="00D37734">
            <w:r>
              <w:t xml:space="preserve">Christine </w:t>
            </w:r>
            <w:proofErr w:type="spellStart"/>
            <w:r>
              <w:t>Forsch</w:t>
            </w:r>
            <w:proofErr w:type="spellEnd"/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lastRenderedPageBreak/>
              <w:t xml:space="preserve">2005 AAPHD President’s Award: </w:t>
            </w:r>
            <w:proofErr w:type="spellStart"/>
            <w:r>
              <w:t>Monette</w:t>
            </w:r>
            <w:proofErr w:type="spellEnd"/>
            <w:r>
              <w:t xml:space="preserve"> McKinnon</w:t>
            </w:r>
          </w:p>
        </w:tc>
        <w:tc>
          <w:tcPr>
            <w:tcW w:w="1056" w:type="dxa"/>
          </w:tcPr>
          <w:p w:rsidR="005B081F" w:rsidRDefault="005B081F" w:rsidP="008E7C95">
            <w:r>
              <w:t>S25</w:t>
            </w:r>
          </w:p>
        </w:tc>
        <w:tc>
          <w:tcPr>
            <w:tcW w:w="3192" w:type="dxa"/>
          </w:tcPr>
          <w:p w:rsidR="005B081F" w:rsidRDefault="005B081F" w:rsidP="00D37734">
            <w:r>
              <w:t xml:space="preserve">Presented by Lewis N. </w:t>
            </w:r>
            <w:proofErr w:type="spellStart"/>
            <w:r>
              <w:t>Lampiris</w:t>
            </w:r>
            <w:proofErr w:type="spellEnd"/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t>Remarks on Receiving the ASTDD President’s Award</w:t>
            </w:r>
          </w:p>
        </w:tc>
        <w:tc>
          <w:tcPr>
            <w:tcW w:w="1056" w:type="dxa"/>
          </w:tcPr>
          <w:p w:rsidR="005B081F" w:rsidRDefault="005B081F" w:rsidP="008E7C95">
            <w:r>
              <w:t>S25</w:t>
            </w:r>
          </w:p>
        </w:tc>
        <w:tc>
          <w:tcPr>
            <w:tcW w:w="3192" w:type="dxa"/>
          </w:tcPr>
          <w:p w:rsidR="005B081F" w:rsidRDefault="005B081F" w:rsidP="00D37734">
            <w:proofErr w:type="spellStart"/>
            <w:r>
              <w:t>Monette</w:t>
            </w:r>
            <w:proofErr w:type="spellEnd"/>
            <w:r>
              <w:t xml:space="preserve"> Mc </w:t>
            </w:r>
            <w:proofErr w:type="spellStart"/>
            <w:r>
              <w:t>Kinnon</w:t>
            </w:r>
            <w:proofErr w:type="spellEnd"/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t>2005 ASTDD Distinguished Service Award:</w:t>
            </w:r>
          </w:p>
          <w:p w:rsidR="005B081F" w:rsidRDefault="005B081F" w:rsidP="00580EEF">
            <w:proofErr w:type="spellStart"/>
            <w:r>
              <w:t>Bardara</w:t>
            </w:r>
            <w:proofErr w:type="spellEnd"/>
            <w:r>
              <w:t xml:space="preserve"> Gooch,</w:t>
            </w:r>
          </w:p>
        </w:tc>
        <w:tc>
          <w:tcPr>
            <w:tcW w:w="1056" w:type="dxa"/>
          </w:tcPr>
          <w:p w:rsidR="005B081F" w:rsidRDefault="005B081F" w:rsidP="008E7C95">
            <w:r>
              <w:t>S26</w:t>
            </w:r>
          </w:p>
        </w:tc>
        <w:tc>
          <w:tcPr>
            <w:tcW w:w="3192" w:type="dxa"/>
          </w:tcPr>
          <w:p w:rsidR="005B081F" w:rsidRDefault="005B081F" w:rsidP="00D37734">
            <w:r>
              <w:t xml:space="preserve">Presented by Dr. Mark </w:t>
            </w:r>
            <w:proofErr w:type="spellStart"/>
            <w:r>
              <w:t>Siegal</w:t>
            </w:r>
            <w:proofErr w:type="spellEnd"/>
            <w:r>
              <w:t>,</w:t>
            </w:r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t>Remarks on Receiving the ASTDD Distinguished Service Award</w:t>
            </w:r>
          </w:p>
        </w:tc>
        <w:tc>
          <w:tcPr>
            <w:tcW w:w="1056" w:type="dxa"/>
          </w:tcPr>
          <w:p w:rsidR="005B081F" w:rsidRDefault="005B081F" w:rsidP="008E7C95">
            <w:r>
              <w:t>S26</w:t>
            </w:r>
          </w:p>
        </w:tc>
        <w:tc>
          <w:tcPr>
            <w:tcW w:w="3192" w:type="dxa"/>
          </w:tcPr>
          <w:p w:rsidR="005B081F" w:rsidRDefault="005B081F" w:rsidP="00D37734">
            <w:r>
              <w:t xml:space="preserve">Barbara F. Gooch </w:t>
            </w:r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t>2005 ASTDD Distinguished Service Award: Julie Tang, DMD, MPH</w:t>
            </w:r>
          </w:p>
        </w:tc>
        <w:tc>
          <w:tcPr>
            <w:tcW w:w="1056" w:type="dxa"/>
          </w:tcPr>
          <w:p w:rsidR="005B081F" w:rsidRDefault="005B081F" w:rsidP="008E7C95">
            <w:r>
              <w:t>S27</w:t>
            </w:r>
          </w:p>
        </w:tc>
        <w:tc>
          <w:tcPr>
            <w:tcW w:w="3192" w:type="dxa"/>
          </w:tcPr>
          <w:p w:rsidR="005B081F" w:rsidRDefault="005B081F" w:rsidP="00D37734">
            <w:r>
              <w:t xml:space="preserve">Presented by Lewis N. </w:t>
            </w:r>
            <w:proofErr w:type="spellStart"/>
            <w:r>
              <w:t>Lampiris</w:t>
            </w:r>
            <w:proofErr w:type="spellEnd"/>
          </w:p>
          <w:p w:rsidR="005B081F" w:rsidRDefault="005B081F" w:rsidP="00D37734">
            <w:r>
              <w:t>Nominated by Dr. Don Altman</w:t>
            </w:r>
          </w:p>
        </w:tc>
      </w:tr>
      <w:tr w:rsidR="005B081F" w:rsidRPr="008E7C95" w:rsidTr="008E7C95">
        <w:tc>
          <w:tcPr>
            <w:tcW w:w="5328" w:type="dxa"/>
          </w:tcPr>
          <w:p w:rsidR="005B081F" w:rsidRDefault="00164A37" w:rsidP="00580EEF">
            <w:r>
              <w:t xml:space="preserve">Remarks on Receiving the ASTDD </w:t>
            </w:r>
            <w:r w:rsidR="005B081F">
              <w:t>Distinguished Service Award</w:t>
            </w:r>
          </w:p>
        </w:tc>
        <w:tc>
          <w:tcPr>
            <w:tcW w:w="1056" w:type="dxa"/>
          </w:tcPr>
          <w:p w:rsidR="005B081F" w:rsidRDefault="005B081F" w:rsidP="008E7C95">
            <w:r>
              <w:t>S27</w:t>
            </w:r>
          </w:p>
        </w:tc>
        <w:tc>
          <w:tcPr>
            <w:tcW w:w="3192" w:type="dxa"/>
          </w:tcPr>
          <w:p w:rsidR="005B081F" w:rsidRDefault="005B081F" w:rsidP="00D37734">
            <w:r>
              <w:t>Julie Tang,</w:t>
            </w:r>
          </w:p>
        </w:tc>
      </w:tr>
      <w:tr w:rsidR="005B081F" w:rsidRPr="008E7C95" w:rsidTr="008E7C95">
        <w:tc>
          <w:tcPr>
            <w:tcW w:w="5328" w:type="dxa"/>
          </w:tcPr>
          <w:p w:rsidR="005B081F" w:rsidRDefault="005B081F" w:rsidP="00580EEF">
            <w:r>
              <w:t>2005 ASTDD Outstanding Achievement Award: Don Altman, DDS, MPH, MBA, MA</w:t>
            </w:r>
          </w:p>
        </w:tc>
        <w:tc>
          <w:tcPr>
            <w:tcW w:w="1056" w:type="dxa"/>
          </w:tcPr>
          <w:p w:rsidR="005B081F" w:rsidRDefault="005B081F" w:rsidP="008E7C95">
            <w:r>
              <w:t>S28</w:t>
            </w:r>
          </w:p>
        </w:tc>
        <w:tc>
          <w:tcPr>
            <w:tcW w:w="3192" w:type="dxa"/>
          </w:tcPr>
          <w:p w:rsidR="005B081F" w:rsidRDefault="00164A37" w:rsidP="00D37734">
            <w:r>
              <w:t xml:space="preserve">Presented by Dr. Mark </w:t>
            </w:r>
            <w:proofErr w:type="spellStart"/>
            <w:r>
              <w:t>Siegal</w:t>
            </w:r>
            <w:proofErr w:type="spellEnd"/>
            <w:r>
              <w:t>,</w:t>
            </w:r>
          </w:p>
        </w:tc>
      </w:tr>
      <w:tr w:rsidR="00164A37" w:rsidRPr="008E7C95" w:rsidTr="008E7C95">
        <w:tc>
          <w:tcPr>
            <w:tcW w:w="5328" w:type="dxa"/>
          </w:tcPr>
          <w:p w:rsidR="00164A37" w:rsidRDefault="00164A37" w:rsidP="00580EEF">
            <w:r>
              <w:t xml:space="preserve">Remarks on Receiving the ASTDD Outstanding </w:t>
            </w:r>
            <w:proofErr w:type="spellStart"/>
            <w:r>
              <w:t>Achivement</w:t>
            </w:r>
            <w:proofErr w:type="spellEnd"/>
            <w:r>
              <w:t xml:space="preserve"> Award</w:t>
            </w:r>
          </w:p>
        </w:tc>
        <w:tc>
          <w:tcPr>
            <w:tcW w:w="1056" w:type="dxa"/>
          </w:tcPr>
          <w:p w:rsidR="00164A37" w:rsidRDefault="00164A37" w:rsidP="008E7C95">
            <w:r>
              <w:t>S28</w:t>
            </w:r>
          </w:p>
        </w:tc>
        <w:tc>
          <w:tcPr>
            <w:tcW w:w="3192" w:type="dxa"/>
          </w:tcPr>
          <w:p w:rsidR="00164A37" w:rsidRDefault="00164A37" w:rsidP="00D37734">
            <w:r>
              <w:t xml:space="preserve">Don Altman </w:t>
            </w:r>
          </w:p>
        </w:tc>
      </w:tr>
      <w:tr w:rsidR="00164A37" w:rsidRPr="008E7C95" w:rsidTr="008E7C95">
        <w:tc>
          <w:tcPr>
            <w:tcW w:w="5328" w:type="dxa"/>
          </w:tcPr>
          <w:p w:rsidR="00164A37" w:rsidRDefault="00164A37" w:rsidP="00580EEF">
            <w:r>
              <w:t>ASTDD/ADA/CDC Community Water Fluoridation Awards</w:t>
            </w:r>
          </w:p>
        </w:tc>
        <w:tc>
          <w:tcPr>
            <w:tcW w:w="1056" w:type="dxa"/>
          </w:tcPr>
          <w:p w:rsidR="00164A37" w:rsidRDefault="00164A37" w:rsidP="008E7C95">
            <w:r>
              <w:t>S29</w:t>
            </w:r>
          </w:p>
        </w:tc>
        <w:tc>
          <w:tcPr>
            <w:tcW w:w="3192" w:type="dxa"/>
          </w:tcPr>
          <w:p w:rsidR="00164A37" w:rsidRDefault="00164A37" w:rsidP="00D37734">
            <w:r>
              <w:t xml:space="preserve">Presented by Judith A. Feinstein, </w:t>
            </w:r>
          </w:p>
        </w:tc>
      </w:tr>
      <w:tr w:rsidR="00164A37" w:rsidRPr="008E7C95" w:rsidTr="008E7C95">
        <w:tc>
          <w:tcPr>
            <w:tcW w:w="5328" w:type="dxa"/>
          </w:tcPr>
          <w:p w:rsidR="00164A37" w:rsidRDefault="00164A37" w:rsidP="00580EEF">
            <w:r>
              <w:t xml:space="preserve">American Association of Community Dental Programs: The Myron </w:t>
            </w:r>
            <w:proofErr w:type="spellStart"/>
            <w:r>
              <w:t>Allukian</w:t>
            </w:r>
            <w:proofErr w:type="spellEnd"/>
            <w:r>
              <w:t xml:space="preserve"> Jr. Lifetime Achievement Award in Robert H. </w:t>
            </w:r>
            <w:proofErr w:type="spellStart"/>
            <w:r>
              <w:t>Dumbaugh</w:t>
            </w:r>
            <w:proofErr w:type="spellEnd"/>
            <w:r>
              <w:t>,</w:t>
            </w:r>
          </w:p>
        </w:tc>
        <w:tc>
          <w:tcPr>
            <w:tcW w:w="1056" w:type="dxa"/>
          </w:tcPr>
          <w:p w:rsidR="00164A37" w:rsidRDefault="00164A37" w:rsidP="008E7C95">
            <w:r>
              <w:t>S31</w:t>
            </w:r>
          </w:p>
        </w:tc>
        <w:tc>
          <w:tcPr>
            <w:tcW w:w="3192" w:type="dxa"/>
          </w:tcPr>
          <w:p w:rsidR="00164A37" w:rsidRDefault="00164A37" w:rsidP="00D37734">
            <w:r>
              <w:t xml:space="preserve">Presented by Myron </w:t>
            </w:r>
            <w:proofErr w:type="spellStart"/>
            <w:r>
              <w:t>Allukian</w:t>
            </w:r>
            <w:proofErr w:type="spellEnd"/>
            <w:r>
              <w:t>, Jr.</w:t>
            </w:r>
          </w:p>
        </w:tc>
      </w:tr>
      <w:tr w:rsidR="00164A37" w:rsidRPr="008E7C95" w:rsidTr="008E7C95">
        <w:tc>
          <w:tcPr>
            <w:tcW w:w="5328" w:type="dxa"/>
          </w:tcPr>
          <w:p w:rsidR="00164A37" w:rsidRDefault="00164A37" w:rsidP="00580EEF">
            <w:r>
              <w:t xml:space="preserve">Remarks on Receiving the AACDP Myron </w:t>
            </w:r>
            <w:proofErr w:type="spellStart"/>
            <w:r>
              <w:t>Allukian</w:t>
            </w:r>
            <w:proofErr w:type="spellEnd"/>
            <w:r>
              <w:t xml:space="preserve"> Jr. Lifetime </w:t>
            </w:r>
            <w:proofErr w:type="spellStart"/>
            <w:r>
              <w:t>Achivement</w:t>
            </w:r>
            <w:proofErr w:type="spellEnd"/>
            <w:r>
              <w:t xml:space="preserve"> Award</w:t>
            </w:r>
          </w:p>
        </w:tc>
        <w:tc>
          <w:tcPr>
            <w:tcW w:w="1056" w:type="dxa"/>
          </w:tcPr>
          <w:p w:rsidR="00164A37" w:rsidRDefault="00164A37" w:rsidP="008E7C95">
            <w:r>
              <w:t>S32</w:t>
            </w:r>
          </w:p>
        </w:tc>
        <w:tc>
          <w:tcPr>
            <w:tcW w:w="3192" w:type="dxa"/>
          </w:tcPr>
          <w:p w:rsidR="00164A37" w:rsidRDefault="00164A37" w:rsidP="00D37734">
            <w:r>
              <w:t xml:space="preserve">Robert H. </w:t>
            </w:r>
            <w:proofErr w:type="spellStart"/>
            <w:r>
              <w:t>Dumbaugh</w:t>
            </w:r>
            <w:proofErr w:type="spellEnd"/>
          </w:p>
        </w:tc>
      </w:tr>
      <w:tr w:rsidR="00164A37" w:rsidRPr="008E7C95" w:rsidTr="008E7C95">
        <w:tc>
          <w:tcPr>
            <w:tcW w:w="5328" w:type="dxa"/>
          </w:tcPr>
          <w:p w:rsidR="00164A37" w:rsidRDefault="00164A37" w:rsidP="00580EEF">
            <w:r>
              <w:t>AAPHD Annual Business Meeting Minutes</w:t>
            </w:r>
          </w:p>
        </w:tc>
        <w:tc>
          <w:tcPr>
            <w:tcW w:w="1056" w:type="dxa"/>
          </w:tcPr>
          <w:p w:rsidR="00164A37" w:rsidRDefault="00164A37" w:rsidP="008E7C95">
            <w:r>
              <w:t>S33</w:t>
            </w:r>
          </w:p>
        </w:tc>
        <w:tc>
          <w:tcPr>
            <w:tcW w:w="3192" w:type="dxa"/>
          </w:tcPr>
          <w:p w:rsidR="00164A37" w:rsidRDefault="00164A37" w:rsidP="00D37734"/>
        </w:tc>
      </w:tr>
      <w:tr w:rsidR="00164A37" w:rsidRPr="008E7C95" w:rsidTr="008E7C95">
        <w:tc>
          <w:tcPr>
            <w:tcW w:w="5328" w:type="dxa"/>
          </w:tcPr>
          <w:p w:rsidR="00164A37" w:rsidRDefault="007722AD" w:rsidP="00580EEF">
            <w:r>
              <w:t>AAPHD Annual Business Meeting Minutes</w:t>
            </w:r>
          </w:p>
        </w:tc>
        <w:tc>
          <w:tcPr>
            <w:tcW w:w="1056" w:type="dxa"/>
          </w:tcPr>
          <w:p w:rsidR="00164A37" w:rsidRDefault="007722AD" w:rsidP="008E7C95">
            <w:r>
              <w:t>S35</w:t>
            </w:r>
          </w:p>
        </w:tc>
        <w:tc>
          <w:tcPr>
            <w:tcW w:w="3192" w:type="dxa"/>
          </w:tcPr>
          <w:p w:rsidR="00164A37" w:rsidRDefault="00164A37" w:rsidP="00D37734"/>
        </w:tc>
      </w:tr>
      <w:tr w:rsidR="007722AD" w:rsidRPr="008E7C95" w:rsidTr="008E7C95">
        <w:tc>
          <w:tcPr>
            <w:tcW w:w="5328" w:type="dxa"/>
          </w:tcPr>
          <w:p w:rsidR="007722AD" w:rsidRDefault="007722AD" w:rsidP="00580EEF">
            <w:r>
              <w:t>Oral Health Action Partnership Transitional Steering Committee Meeting</w:t>
            </w:r>
          </w:p>
        </w:tc>
        <w:tc>
          <w:tcPr>
            <w:tcW w:w="1056" w:type="dxa"/>
          </w:tcPr>
          <w:p w:rsidR="007722AD" w:rsidRDefault="007722AD" w:rsidP="008E7C95">
            <w:r>
              <w:t>S41</w:t>
            </w:r>
          </w:p>
        </w:tc>
        <w:tc>
          <w:tcPr>
            <w:tcW w:w="3192" w:type="dxa"/>
          </w:tcPr>
          <w:p w:rsidR="007722AD" w:rsidRDefault="007722AD" w:rsidP="00D37734"/>
        </w:tc>
      </w:tr>
      <w:tr w:rsidR="007722AD" w:rsidRPr="008E7C95" w:rsidTr="008E7C95">
        <w:tc>
          <w:tcPr>
            <w:tcW w:w="5328" w:type="dxa"/>
          </w:tcPr>
          <w:p w:rsidR="007722AD" w:rsidRDefault="007722AD" w:rsidP="00580EEF">
            <w:r>
              <w:t xml:space="preserve">ABDPH </w:t>
            </w:r>
            <w:proofErr w:type="spellStart"/>
            <w:r>
              <w:t>Diplomates</w:t>
            </w:r>
            <w:proofErr w:type="spellEnd"/>
            <w:r>
              <w:t xml:space="preserve"> Meeting </w:t>
            </w:r>
          </w:p>
        </w:tc>
        <w:tc>
          <w:tcPr>
            <w:tcW w:w="1056" w:type="dxa"/>
          </w:tcPr>
          <w:p w:rsidR="007722AD" w:rsidRDefault="007722AD" w:rsidP="008E7C95">
            <w:r>
              <w:t>S45</w:t>
            </w:r>
          </w:p>
        </w:tc>
        <w:tc>
          <w:tcPr>
            <w:tcW w:w="3192" w:type="dxa"/>
          </w:tcPr>
          <w:p w:rsidR="007722AD" w:rsidRDefault="007722AD" w:rsidP="00D37734">
            <w:r>
              <w:t xml:space="preserve">Robert H. </w:t>
            </w:r>
            <w:proofErr w:type="spellStart"/>
            <w:r>
              <w:t>Dumbaugh</w:t>
            </w:r>
            <w:proofErr w:type="spellEnd"/>
          </w:p>
        </w:tc>
      </w:tr>
      <w:tr w:rsidR="007722AD" w:rsidRPr="008E7C95" w:rsidTr="008E7C95">
        <w:tc>
          <w:tcPr>
            <w:tcW w:w="5328" w:type="dxa"/>
          </w:tcPr>
          <w:p w:rsidR="007722AD" w:rsidRDefault="007722AD" w:rsidP="00580EEF">
            <w:r>
              <w:t>AAPHD Foundation Honors Horowitz Scholarship Winners at Special Event</w:t>
            </w:r>
          </w:p>
        </w:tc>
        <w:tc>
          <w:tcPr>
            <w:tcW w:w="1056" w:type="dxa"/>
          </w:tcPr>
          <w:p w:rsidR="007722AD" w:rsidRDefault="007722AD" w:rsidP="008E7C95">
            <w:r>
              <w:t>S48</w:t>
            </w:r>
          </w:p>
        </w:tc>
        <w:tc>
          <w:tcPr>
            <w:tcW w:w="3192" w:type="dxa"/>
          </w:tcPr>
          <w:p w:rsidR="007722AD" w:rsidRDefault="007722AD" w:rsidP="00D37734"/>
        </w:tc>
      </w:tr>
      <w:tr w:rsidR="007722AD" w:rsidRPr="008E7C95" w:rsidTr="008E7C95">
        <w:tc>
          <w:tcPr>
            <w:tcW w:w="5328" w:type="dxa"/>
          </w:tcPr>
          <w:p w:rsidR="007722AD" w:rsidRDefault="007722AD" w:rsidP="00580EEF">
            <w:r>
              <w:t>Children’s Dental Health Project Celebrates</w:t>
            </w:r>
          </w:p>
        </w:tc>
        <w:tc>
          <w:tcPr>
            <w:tcW w:w="1056" w:type="dxa"/>
          </w:tcPr>
          <w:p w:rsidR="007722AD" w:rsidRDefault="007722AD" w:rsidP="008E7C95">
            <w:r>
              <w:t>S49</w:t>
            </w:r>
          </w:p>
        </w:tc>
        <w:tc>
          <w:tcPr>
            <w:tcW w:w="3192" w:type="dxa"/>
          </w:tcPr>
          <w:p w:rsidR="007722AD" w:rsidRDefault="007722AD" w:rsidP="00D37734"/>
        </w:tc>
      </w:tr>
      <w:tr w:rsidR="007722AD" w:rsidRPr="008E7C95" w:rsidTr="008E7C95">
        <w:tc>
          <w:tcPr>
            <w:tcW w:w="5328" w:type="dxa"/>
          </w:tcPr>
          <w:p w:rsidR="007722AD" w:rsidRDefault="007722AD" w:rsidP="00580EEF">
            <w:r>
              <w:t>NOHC 2005 Abstracts</w:t>
            </w:r>
          </w:p>
        </w:tc>
        <w:tc>
          <w:tcPr>
            <w:tcW w:w="1056" w:type="dxa"/>
          </w:tcPr>
          <w:p w:rsidR="007722AD" w:rsidRDefault="007722AD" w:rsidP="008E7C95">
            <w:r>
              <w:t>S50</w:t>
            </w:r>
          </w:p>
        </w:tc>
        <w:tc>
          <w:tcPr>
            <w:tcW w:w="3192" w:type="dxa"/>
          </w:tcPr>
          <w:p w:rsidR="007722AD" w:rsidRDefault="007722AD" w:rsidP="00D37734"/>
        </w:tc>
      </w:tr>
    </w:tbl>
    <w:p w:rsidR="00F27B04" w:rsidRDefault="00F27B04" w:rsidP="008E7C95">
      <w:pPr>
        <w:rPr>
          <w:sz w:val="40"/>
          <w:szCs w:val="40"/>
          <w:u w:val="single"/>
        </w:rPr>
      </w:pPr>
    </w:p>
    <w:p w:rsidR="008E7C95" w:rsidRDefault="008E7C95" w:rsidP="008E7C9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 </w:t>
      </w:r>
      <w:r>
        <w:rPr>
          <w:sz w:val="40"/>
          <w:szCs w:val="40"/>
          <w:u w:val="single"/>
        </w:rPr>
        <w:br/>
      </w:r>
      <w:r>
        <w:rPr>
          <w:u w:val="single"/>
        </w:rPr>
        <w:br/>
      </w:r>
    </w:p>
    <w:p w:rsidR="00757A00" w:rsidRDefault="00404FBA" w:rsidP="00404FBA">
      <w:r>
        <w:rPr>
          <w:sz w:val="40"/>
          <w:szCs w:val="40"/>
          <w:u w:val="single"/>
        </w:rPr>
        <w:br/>
      </w:r>
    </w:p>
    <w:sectPr w:rsidR="00757A00" w:rsidSect="0075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4FBA"/>
    <w:rsid w:val="000539FB"/>
    <w:rsid w:val="00164A37"/>
    <w:rsid w:val="001A691A"/>
    <w:rsid w:val="001E6D55"/>
    <w:rsid w:val="0037713A"/>
    <w:rsid w:val="00404FBA"/>
    <w:rsid w:val="00580EEF"/>
    <w:rsid w:val="005B081F"/>
    <w:rsid w:val="00644BD0"/>
    <w:rsid w:val="00757A00"/>
    <w:rsid w:val="007722AD"/>
    <w:rsid w:val="00860B0C"/>
    <w:rsid w:val="008E7C95"/>
    <w:rsid w:val="008F03A3"/>
    <w:rsid w:val="00BB0667"/>
    <w:rsid w:val="00D31E4B"/>
    <w:rsid w:val="00D55CF6"/>
    <w:rsid w:val="00EE6A8C"/>
    <w:rsid w:val="00F27B04"/>
    <w:rsid w:val="00F8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2014-08-28T09:38:00Z</dcterms:created>
  <dcterms:modified xsi:type="dcterms:W3CDTF">2014-09-24T06:43:00Z</dcterms:modified>
</cp:coreProperties>
</file>