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7E" w:rsidRPr="009C4EF5" w:rsidRDefault="00993E39" w:rsidP="00993E39">
      <w:pPr>
        <w:tabs>
          <w:tab w:val="left" w:pos="1080"/>
        </w:tabs>
        <w:jc w:val="center"/>
        <w:rPr>
          <w:b/>
          <w:sz w:val="56"/>
          <w:szCs w:val="56"/>
        </w:rPr>
      </w:pPr>
      <w:r w:rsidRPr="009C4EF5">
        <w:rPr>
          <w:b/>
          <w:sz w:val="56"/>
          <w:szCs w:val="56"/>
        </w:rPr>
        <w:t>Jo</w:t>
      </w:r>
      <w:r w:rsidR="0012017E" w:rsidRPr="009C4EF5">
        <w:rPr>
          <w:b/>
          <w:sz w:val="56"/>
          <w:szCs w:val="56"/>
        </w:rPr>
        <w:t>urnal of Public Health Dentistry</w:t>
      </w:r>
    </w:p>
    <w:p w:rsidR="0012017E" w:rsidRDefault="0012017E" w:rsidP="0012017E">
      <w:r w:rsidRPr="009C4EF5">
        <w:rPr>
          <w:b/>
          <w:sz w:val="40"/>
          <w:szCs w:val="40"/>
        </w:rPr>
        <w:t xml:space="preserve">CONTENTS </w:t>
      </w:r>
      <w:r w:rsidRPr="009C4EF5">
        <w:rPr>
          <w:b/>
          <w:sz w:val="40"/>
          <w:szCs w:val="40"/>
        </w:rPr>
        <w:br/>
      </w:r>
      <w:r w:rsidRPr="009C4EF5">
        <w:rPr>
          <w:b/>
          <w:sz w:val="40"/>
          <w:szCs w:val="40"/>
          <w:u w:val="single"/>
        </w:rPr>
        <w:t xml:space="preserve"> Vol.66–No.1-Winter 2006</w:t>
      </w:r>
      <w:r w:rsidRPr="009C4EF5">
        <w:rPr>
          <w:b/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418"/>
        <w:gridCol w:w="966"/>
        <w:gridCol w:w="3192"/>
      </w:tblGrid>
      <w:tr w:rsidR="0012017E" w:rsidRPr="0012017E" w:rsidTr="0012017E">
        <w:tc>
          <w:tcPr>
            <w:tcW w:w="5418" w:type="dxa"/>
          </w:tcPr>
          <w:p w:rsidR="0012017E" w:rsidRPr="0012017E" w:rsidRDefault="0012017E" w:rsidP="0012017E">
            <w:r>
              <w:t>Improving Dental Public Health Services through Advancement of a Workforce Agenda</w:t>
            </w:r>
          </w:p>
        </w:tc>
        <w:tc>
          <w:tcPr>
            <w:tcW w:w="966" w:type="dxa"/>
          </w:tcPr>
          <w:p w:rsidR="0012017E" w:rsidRPr="0012017E" w:rsidRDefault="0012017E" w:rsidP="0012017E">
            <w:r>
              <w:t>3</w:t>
            </w:r>
          </w:p>
        </w:tc>
        <w:tc>
          <w:tcPr>
            <w:tcW w:w="3192" w:type="dxa"/>
          </w:tcPr>
          <w:p w:rsidR="0012017E" w:rsidRPr="0012017E" w:rsidRDefault="0012017E" w:rsidP="0012017E">
            <w:r>
              <w:t xml:space="preserve">Robert J. </w:t>
            </w:r>
            <w:proofErr w:type="spellStart"/>
            <w:r>
              <w:t>Weyant</w:t>
            </w:r>
            <w:proofErr w:type="spellEnd"/>
            <w:r>
              <w:t>,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12017E" w:rsidP="0012017E">
            <w:r>
              <w:t xml:space="preserve">An Assessment of the Dental Public Health Infrastructure in the United States </w:t>
            </w:r>
          </w:p>
        </w:tc>
        <w:tc>
          <w:tcPr>
            <w:tcW w:w="966" w:type="dxa"/>
          </w:tcPr>
          <w:p w:rsidR="0012017E" w:rsidRPr="0012017E" w:rsidRDefault="0012017E" w:rsidP="0012017E">
            <w:r>
              <w:t>5</w:t>
            </w:r>
          </w:p>
        </w:tc>
        <w:tc>
          <w:tcPr>
            <w:tcW w:w="3192" w:type="dxa"/>
          </w:tcPr>
          <w:p w:rsidR="0012017E" w:rsidRPr="0012017E" w:rsidRDefault="0012017E" w:rsidP="0012017E">
            <w:r>
              <w:t xml:space="preserve">Scott L. </w:t>
            </w:r>
            <w:proofErr w:type="spellStart"/>
            <w:r>
              <w:t>Tomar</w:t>
            </w:r>
            <w:proofErr w:type="spellEnd"/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12017E" w:rsidP="0012017E">
            <w:r>
              <w:t xml:space="preserve">Effect of Different Diagnostic Thresholds on Dental Caries Calibration </w:t>
            </w:r>
          </w:p>
        </w:tc>
        <w:tc>
          <w:tcPr>
            <w:tcW w:w="966" w:type="dxa"/>
          </w:tcPr>
          <w:p w:rsidR="0012017E" w:rsidRPr="0012017E" w:rsidRDefault="0012017E" w:rsidP="0012017E">
            <w:r>
              <w:t>17</w:t>
            </w:r>
          </w:p>
        </w:tc>
        <w:tc>
          <w:tcPr>
            <w:tcW w:w="3192" w:type="dxa"/>
          </w:tcPr>
          <w:p w:rsidR="0012017E" w:rsidRPr="0012017E" w:rsidRDefault="0012017E" w:rsidP="0012017E">
            <w:r>
              <w:t xml:space="preserve">Andrea </w:t>
            </w:r>
            <w:proofErr w:type="spellStart"/>
            <w:r>
              <w:t>Videira</w:t>
            </w:r>
            <w:proofErr w:type="spellEnd"/>
            <w:r>
              <w:t xml:space="preserve"> </w:t>
            </w:r>
            <w:proofErr w:type="spellStart"/>
            <w:r>
              <w:t>Assaf</w:t>
            </w:r>
            <w:proofErr w:type="spellEnd"/>
            <w:r>
              <w:t xml:space="preserve">, Marcelo de  Castro </w:t>
            </w:r>
            <w:proofErr w:type="spellStart"/>
            <w:r>
              <w:t>Meneghim</w:t>
            </w:r>
            <w:proofErr w:type="spellEnd"/>
            <w:r>
              <w:t xml:space="preserve">, </w:t>
            </w:r>
            <w:proofErr w:type="spellStart"/>
            <w:r>
              <w:t>Luciane</w:t>
            </w:r>
            <w:proofErr w:type="spellEnd"/>
            <w:r>
              <w:t xml:space="preserve"> </w:t>
            </w:r>
            <w:proofErr w:type="spellStart"/>
            <w:r>
              <w:t>Zanin</w:t>
            </w:r>
            <w:proofErr w:type="spellEnd"/>
            <w:r>
              <w:t xml:space="preserve"> </w:t>
            </w:r>
            <w:proofErr w:type="spellStart"/>
            <w:r>
              <w:t>Karine</w:t>
            </w:r>
            <w:proofErr w:type="spellEnd"/>
            <w:r>
              <w:t xml:space="preserve"> Laura </w:t>
            </w:r>
            <w:proofErr w:type="spellStart"/>
            <w:r>
              <w:t>Cortelazzi</w:t>
            </w:r>
            <w:proofErr w:type="spellEnd"/>
            <w:r>
              <w:t xml:space="preserve">, Antonio Carlos Pereira, </w:t>
            </w:r>
            <w:proofErr w:type="spellStart"/>
            <w:r>
              <w:t>Glaucia</w:t>
            </w:r>
            <w:proofErr w:type="spellEnd"/>
            <w:r>
              <w:t xml:space="preserve"> Maria </w:t>
            </w:r>
            <w:proofErr w:type="spellStart"/>
            <w:r>
              <w:t>Bovi</w:t>
            </w:r>
            <w:proofErr w:type="spellEnd"/>
            <w:r>
              <w:t xml:space="preserve"> </w:t>
            </w:r>
            <w:proofErr w:type="spellStart"/>
            <w:r>
              <w:t>Ambrosano</w:t>
            </w:r>
            <w:proofErr w:type="spellEnd"/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12017E" w:rsidP="0012017E">
            <w:r>
              <w:t>Associations of Ethnicity/Race and Socioeconomic Status with Early Childhood Caries Patterns</w:t>
            </w:r>
          </w:p>
        </w:tc>
        <w:tc>
          <w:tcPr>
            <w:tcW w:w="966" w:type="dxa"/>
          </w:tcPr>
          <w:p w:rsidR="0012017E" w:rsidRPr="0012017E" w:rsidRDefault="0012017E" w:rsidP="0012017E">
            <w:r>
              <w:t>23</w:t>
            </w:r>
          </w:p>
        </w:tc>
        <w:tc>
          <w:tcPr>
            <w:tcW w:w="3192" w:type="dxa"/>
          </w:tcPr>
          <w:p w:rsidR="0012017E" w:rsidRPr="0012017E" w:rsidRDefault="0012017E" w:rsidP="0012017E">
            <w:r>
              <w:t xml:space="preserve">Walter J. </w:t>
            </w:r>
            <w:proofErr w:type="spellStart"/>
            <w:r>
              <w:t>Pstoter</w:t>
            </w:r>
            <w:proofErr w:type="spellEnd"/>
            <w:r>
              <w:t>, David</w:t>
            </w:r>
            <w:r w:rsidR="000E1D8F">
              <w:t xml:space="preserve"> G. </w:t>
            </w:r>
            <w:proofErr w:type="spellStart"/>
            <w:r w:rsidR="000E1D8F">
              <w:t>Pendrys</w:t>
            </w:r>
            <w:proofErr w:type="spellEnd"/>
            <w:r w:rsidR="000E1D8F">
              <w:t xml:space="preserve">, Douglas E. Morse, </w:t>
            </w:r>
            <w:proofErr w:type="spellStart"/>
            <w:r w:rsidR="000E1D8F">
              <w:t>Heping</w:t>
            </w:r>
            <w:proofErr w:type="spellEnd"/>
            <w:r w:rsidR="000E1D8F">
              <w:t xml:space="preserve"> Zhang, Susan T. </w:t>
            </w:r>
            <w:proofErr w:type="spellStart"/>
            <w:r w:rsidR="000E1D8F">
              <w:t>Mayne</w:t>
            </w:r>
            <w:proofErr w:type="spellEnd"/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0E1D8F" w:rsidP="0012017E">
            <w:r>
              <w:t>Assessment of the Relationship between Neighborhood Characteristics and Dental Caries Severity among Low-Income African-Americans: A Multilevel Approach</w:t>
            </w:r>
          </w:p>
        </w:tc>
        <w:tc>
          <w:tcPr>
            <w:tcW w:w="966" w:type="dxa"/>
          </w:tcPr>
          <w:p w:rsidR="0012017E" w:rsidRPr="0012017E" w:rsidRDefault="000E1D8F" w:rsidP="0012017E">
            <w:r>
              <w:t>30</w:t>
            </w:r>
          </w:p>
        </w:tc>
        <w:tc>
          <w:tcPr>
            <w:tcW w:w="3192" w:type="dxa"/>
          </w:tcPr>
          <w:p w:rsidR="0012017E" w:rsidRPr="0012017E" w:rsidRDefault="000E1D8F" w:rsidP="0012017E">
            <w:r>
              <w:t xml:space="preserve">Marisol Tellez, </w:t>
            </w:r>
            <w:proofErr w:type="spellStart"/>
            <w:r>
              <w:t>Woosung</w:t>
            </w:r>
            <w:proofErr w:type="spellEnd"/>
            <w:r>
              <w:t xml:space="preserve"> </w:t>
            </w:r>
            <w:proofErr w:type="spellStart"/>
            <w:r>
              <w:t>Sohn</w:t>
            </w:r>
            <w:proofErr w:type="spellEnd"/>
            <w:r>
              <w:t>, Brian A. Burt, Amid I. Ismail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29363A" w:rsidP="0012017E">
            <w:r>
              <w:t xml:space="preserve">Decision-Making Process for Treatment of </w:t>
            </w:r>
            <w:proofErr w:type="spellStart"/>
            <w:r>
              <w:t>Mandibular</w:t>
            </w:r>
            <w:proofErr w:type="spellEnd"/>
            <w:r w:rsidR="004D1772">
              <w:t xml:space="preserve"> Fractures among Minority Groups </w:t>
            </w:r>
          </w:p>
        </w:tc>
        <w:tc>
          <w:tcPr>
            <w:tcW w:w="966" w:type="dxa"/>
          </w:tcPr>
          <w:p w:rsidR="0012017E" w:rsidRPr="0012017E" w:rsidRDefault="004D1772" w:rsidP="0012017E">
            <w:r>
              <w:t>37</w:t>
            </w:r>
          </w:p>
        </w:tc>
        <w:tc>
          <w:tcPr>
            <w:tcW w:w="3192" w:type="dxa"/>
          </w:tcPr>
          <w:p w:rsidR="0012017E" w:rsidRPr="0012017E" w:rsidRDefault="004D1772" w:rsidP="0012017E">
            <w:r>
              <w:t xml:space="preserve">Claudia </w:t>
            </w:r>
            <w:proofErr w:type="spellStart"/>
            <w:r>
              <w:t>Der-Martirosian</w:t>
            </w:r>
            <w:proofErr w:type="spellEnd"/>
            <w:proofErr w:type="gramStart"/>
            <w:r>
              <w:t>,  Melanie</w:t>
            </w:r>
            <w:proofErr w:type="gramEnd"/>
            <w:r>
              <w:t xml:space="preserve"> W. </w:t>
            </w:r>
            <w:proofErr w:type="spellStart"/>
            <w:r>
              <w:t>Gironda</w:t>
            </w:r>
            <w:proofErr w:type="spellEnd"/>
            <w:r>
              <w:t>, Edward Black, Richard Leathers,  Kathryn A.  Atchison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4D1772" w:rsidP="0012017E">
            <w:r>
              <w:t>Opinions of South Carolina Dental Students toward Tobacco Use Interventions</w:t>
            </w:r>
          </w:p>
        </w:tc>
        <w:tc>
          <w:tcPr>
            <w:tcW w:w="966" w:type="dxa"/>
          </w:tcPr>
          <w:p w:rsidR="0012017E" w:rsidRPr="0012017E" w:rsidRDefault="004D1772" w:rsidP="0012017E">
            <w:r>
              <w:t>44</w:t>
            </w:r>
          </w:p>
        </w:tc>
        <w:tc>
          <w:tcPr>
            <w:tcW w:w="3192" w:type="dxa"/>
          </w:tcPr>
          <w:p w:rsidR="0012017E" w:rsidRPr="0012017E" w:rsidRDefault="004D1772" w:rsidP="0012017E">
            <w:r>
              <w:t xml:space="preserve">Gabrielle F. </w:t>
            </w:r>
            <w:proofErr w:type="spellStart"/>
            <w:r>
              <w:t>Cannick</w:t>
            </w:r>
            <w:proofErr w:type="spellEnd"/>
            <w:r>
              <w:t>, Alice M. Horowitz, Susan G. Reed, Thomas F. Drury, Terry A. Day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4D1772" w:rsidP="0012017E">
            <w:r>
              <w:t xml:space="preserve">The Relationship Between Cardiovascular </w:t>
            </w:r>
            <w:proofErr w:type="spellStart"/>
            <w:r>
              <w:t>Xerogenic</w:t>
            </w:r>
            <w:proofErr w:type="spellEnd"/>
            <w:r>
              <w:t xml:space="preserve"> Medication Intake and the Incidence of Crown/Root Restorations</w:t>
            </w:r>
          </w:p>
        </w:tc>
        <w:tc>
          <w:tcPr>
            <w:tcW w:w="966" w:type="dxa"/>
          </w:tcPr>
          <w:p w:rsidR="0012017E" w:rsidRPr="0012017E" w:rsidRDefault="004D1772" w:rsidP="0012017E">
            <w:r>
              <w:t>49</w:t>
            </w:r>
          </w:p>
        </w:tc>
        <w:tc>
          <w:tcPr>
            <w:tcW w:w="3192" w:type="dxa"/>
          </w:tcPr>
          <w:p w:rsidR="0012017E" w:rsidRPr="0012017E" w:rsidRDefault="004D1772" w:rsidP="0012017E">
            <w:r>
              <w:t xml:space="preserve">Gerardo </w:t>
            </w:r>
            <w:proofErr w:type="spellStart"/>
            <w:r>
              <w:t>Maupome</w:t>
            </w:r>
            <w:proofErr w:type="spellEnd"/>
            <w:r>
              <w:t xml:space="preserve">, Dawn Peters, William A. Rush, Brad </w:t>
            </w:r>
            <w:proofErr w:type="spellStart"/>
            <w:r>
              <w:t>Rindal</w:t>
            </w:r>
            <w:proofErr w:type="spellEnd"/>
            <w:r>
              <w:t>, B. Alex White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4D1772" w:rsidP="0012017E">
            <w:r>
              <w:t xml:space="preserve">The Cost-Effectiveness of Large </w:t>
            </w:r>
            <w:proofErr w:type="spellStart"/>
            <w:r>
              <w:t>Aamlgam</w:t>
            </w:r>
            <w:proofErr w:type="spellEnd"/>
            <w:r>
              <w:t xml:space="preserve"> and Crown Restorations Over a 10-Year  Period</w:t>
            </w:r>
          </w:p>
        </w:tc>
        <w:tc>
          <w:tcPr>
            <w:tcW w:w="966" w:type="dxa"/>
          </w:tcPr>
          <w:p w:rsidR="0012017E" w:rsidRPr="0012017E" w:rsidRDefault="004D1772" w:rsidP="0012017E">
            <w:r>
              <w:t>57</w:t>
            </w:r>
          </w:p>
        </w:tc>
        <w:tc>
          <w:tcPr>
            <w:tcW w:w="3192" w:type="dxa"/>
          </w:tcPr>
          <w:p w:rsidR="0012017E" w:rsidRPr="0012017E" w:rsidRDefault="004D1772" w:rsidP="0012017E">
            <w:r>
              <w:t xml:space="preserve">Justine L. </w:t>
            </w:r>
            <w:proofErr w:type="spellStart"/>
            <w:r>
              <w:t>Kolker</w:t>
            </w:r>
            <w:proofErr w:type="spellEnd"/>
            <w:r>
              <w:t xml:space="preserve">, Peter C. </w:t>
            </w:r>
            <w:proofErr w:type="spellStart"/>
            <w:r>
              <w:t>Damiano</w:t>
            </w:r>
            <w:proofErr w:type="spellEnd"/>
            <w:r>
              <w:t xml:space="preserve">, Stephen D. </w:t>
            </w:r>
            <w:proofErr w:type="spellStart"/>
            <w:r>
              <w:t>Flach</w:t>
            </w:r>
            <w:proofErr w:type="spellEnd"/>
            <w:r>
              <w:t xml:space="preserve">, Suzanne E. </w:t>
            </w:r>
            <w:proofErr w:type="spellStart"/>
            <w:r>
              <w:t>Bentler</w:t>
            </w:r>
            <w:proofErr w:type="spellEnd"/>
            <w:r>
              <w:t xml:space="preserve">, Steven R. Armstrong, Daniel J. </w:t>
            </w:r>
            <w:proofErr w:type="spellStart"/>
            <w:r>
              <w:t>Caplan</w:t>
            </w:r>
            <w:proofErr w:type="spellEnd"/>
            <w:r>
              <w:t xml:space="preserve">, Raymond A. </w:t>
            </w:r>
            <w:proofErr w:type="spellStart"/>
            <w:r>
              <w:t>Kuthy</w:t>
            </w:r>
            <w:proofErr w:type="spellEnd"/>
            <w:r>
              <w:t xml:space="preserve">, John J. Warren, </w:t>
            </w:r>
            <w:proofErr w:type="spellStart"/>
            <w:r>
              <w:t>Micharl</w:t>
            </w:r>
            <w:proofErr w:type="spellEnd"/>
            <w:r>
              <w:t xml:space="preserve"> P. Jones, Deborah V. Dawson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4D1772" w:rsidP="0012017E">
            <w:r>
              <w:t>Are Oral Health Status and Care Associated   with Anxiety and Depression? A Study of Portuguese Health Science Students</w:t>
            </w:r>
          </w:p>
        </w:tc>
        <w:tc>
          <w:tcPr>
            <w:tcW w:w="966" w:type="dxa"/>
          </w:tcPr>
          <w:p w:rsidR="0012017E" w:rsidRPr="0012017E" w:rsidRDefault="004D1772" w:rsidP="0012017E">
            <w:r>
              <w:t>64</w:t>
            </w:r>
          </w:p>
        </w:tc>
        <w:tc>
          <w:tcPr>
            <w:tcW w:w="3192" w:type="dxa"/>
          </w:tcPr>
          <w:p w:rsidR="0012017E" w:rsidRPr="0012017E" w:rsidRDefault="00C20363" w:rsidP="0012017E">
            <w:r>
              <w:t>Pedro Marques-</w:t>
            </w:r>
            <w:proofErr w:type="spellStart"/>
            <w:r>
              <w:t>Videl</w:t>
            </w:r>
            <w:proofErr w:type="spellEnd"/>
            <w:r>
              <w:t xml:space="preserve">, Virginia </w:t>
            </w:r>
            <w:proofErr w:type="spellStart"/>
            <w:r>
              <w:t>Milagre</w:t>
            </w:r>
            <w:proofErr w:type="spellEnd"/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C20363" w:rsidP="0012017E">
            <w:r>
              <w:lastRenderedPageBreak/>
              <w:t>Demographic Factors Associated with Dental Utilization Among Community Dwelling Elderly in the United States,1997</w:t>
            </w:r>
          </w:p>
        </w:tc>
        <w:tc>
          <w:tcPr>
            <w:tcW w:w="966" w:type="dxa"/>
          </w:tcPr>
          <w:p w:rsidR="0012017E" w:rsidRPr="0012017E" w:rsidRDefault="00C20363" w:rsidP="0012017E">
            <w:r>
              <w:t>67</w:t>
            </w:r>
          </w:p>
        </w:tc>
        <w:tc>
          <w:tcPr>
            <w:tcW w:w="3192" w:type="dxa"/>
          </w:tcPr>
          <w:p w:rsidR="0012017E" w:rsidRPr="0012017E" w:rsidRDefault="00C20363" w:rsidP="0012017E">
            <w:r>
              <w:t xml:space="preserve">Daniel D. </w:t>
            </w:r>
            <w:proofErr w:type="spellStart"/>
            <w:r>
              <w:t>Skaar</w:t>
            </w:r>
            <w:proofErr w:type="spellEnd"/>
            <w:r>
              <w:t xml:space="preserve">, Nancy A. </w:t>
            </w:r>
            <w:proofErr w:type="spellStart"/>
            <w:r>
              <w:t>Hardie</w:t>
            </w:r>
            <w:proofErr w:type="spellEnd"/>
            <w:r>
              <w:t>,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C20363" w:rsidP="0012017E">
            <w:r>
              <w:t xml:space="preserve">Promoting Oral Health- The Use of Salt  Fluoridation to Prevent Dental Caries-by </w:t>
            </w:r>
            <w:proofErr w:type="spellStart"/>
            <w:r>
              <w:t>Saskia</w:t>
            </w:r>
            <w:proofErr w:type="spellEnd"/>
            <w:r>
              <w:t xml:space="preserve"> </w:t>
            </w:r>
            <w:proofErr w:type="spellStart"/>
            <w:r>
              <w:t>Estupinan</w:t>
            </w:r>
            <w:proofErr w:type="spellEnd"/>
            <w:r>
              <w:t>-Day</w:t>
            </w:r>
          </w:p>
        </w:tc>
        <w:tc>
          <w:tcPr>
            <w:tcW w:w="966" w:type="dxa"/>
          </w:tcPr>
          <w:p w:rsidR="0012017E" w:rsidRPr="0012017E" w:rsidRDefault="00C20363" w:rsidP="0012017E">
            <w:r>
              <w:t>72</w:t>
            </w:r>
          </w:p>
        </w:tc>
        <w:tc>
          <w:tcPr>
            <w:tcW w:w="3192" w:type="dxa"/>
          </w:tcPr>
          <w:p w:rsidR="0012017E" w:rsidRPr="0012017E" w:rsidRDefault="00C20363" w:rsidP="0012017E">
            <w:r>
              <w:t>Reviewed by John Warren</w:t>
            </w:r>
          </w:p>
        </w:tc>
      </w:tr>
      <w:tr w:rsidR="0012017E" w:rsidRPr="0012017E" w:rsidTr="0012017E">
        <w:tc>
          <w:tcPr>
            <w:tcW w:w="5418" w:type="dxa"/>
          </w:tcPr>
          <w:p w:rsidR="0012017E" w:rsidRPr="0012017E" w:rsidRDefault="00C20363" w:rsidP="0012017E">
            <w:r>
              <w:t xml:space="preserve">Response to “ </w:t>
            </w:r>
            <w:proofErr w:type="spellStart"/>
            <w:r>
              <w:t>Commens</w:t>
            </w:r>
            <w:proofErr w:type="spellEnd"/>
            <w:r>
              <w:t xml:space="preserve"> on the Proposed Pediatric Oral Health Therapist”</w:t>
            </w:r>
          </w:p>
        </w:tc>
        <w:tc>
          <w:tcPr>
            <w:tcW w:w="966" w:type="dxa"/>
          </w:tcPr>
          <w:p w:rsidR="0012017E" w:rsidRPr="0012017E" w:rsidRDefault="00C20363" w:rsidP="0012017E">
            <w:r>
              <w:t>74</w:t>
            </w:r>
          </w:p>
        </w:tc>
        <w:tc>
          <w:tcPr>
            <w:tcW w:w="3192" w:type="dxa"/>
          </w:tcPr>
          <w:p w:rsidR="0012017E" w:rsidRPr="0012017E" w:rsidRDefault="0012017E" w:rsidP="0012017E"/>
        </w:tc>
      </w:tr>
      <w:tr w:rsidR="0012017E" w:rsidRPr="0012017E" w:rsidTr="0012017E">
        <w:tc>
          <w:tcPr>
            <w:tcW w:w="5418" w:type="dxa"/>
          </w:tcPr>
          <w:p w:rsidR="0012017E" w:rsidRPr="0012017E" w:rsidRDefault="00C20363" w:rsidP="0012017E">
            <w:r>
              <w:t>Resolution</w:t>
            </w:r>
          </w:p>
        </w:tc>
        <w:tc>
          <w:tcPr>
            <w:tcW w:w="966" w:type="dxa"/>
          </w:tcPr>
          <w:p w:rsidR="0012017E" w:rsidRPr="0012017E" w:rsidRDefault="00C20363" w:rsidP="0012017E">
            <w:r>
              <w:t>76</w:t>
            </w:r>
          </w:p>
        </w:tc>
        <w:tc>
          <w:tcPr>
            <w:tcW w:w="3192" w:type="dxa"/>
          </w:tcPr>
          <w:p w:rsidR="0012017E" w:rsidRPr="0012017E" w:rsidRDefault="0012017E" w:rsidP="0012017E"/>
        </w:tc>
      </w:tr>
      <w:tr w:rsidR="0012017E" w:rsidRPr="0012017E" w:rsidTr="0012017E">
        <w:tc>
          <w:tcPr>
            <w:tcW w:w="5418" w:type="dxa"/>
          </w:tcPr>
          <w:p w:rsidR="0012017E" w:rsidRPr="0012017E" w:rsidRDefault="00C20363" w:rsidP="0012017E">
            <w:r>
              <w:t>Archives</w:t>
            </w:r>
          </w:p>
        </w:tc>
        <w:tc>
          <w:tcPr>
            <w:tcW w:w="966" w:type="dxa"/>
          </w:tcPr>
          <w:p w:rsidR="0012017E" w:rsidRPr="0012017E" w:rsidRDefault="00C20363" w:rsidP="0012017E">
            <w:r>
              <w:t>77</w:t>
            </w:r>
          </w:p>
        </w:tc>
        <w:tc>
          <w:tcPr>
            <w:tcW w:w="3192" w:type="dxa"/>
          </w:tcPr>
          <w:p w:rsidR="0012017E" w:rsidRPr="0012017E" w:rsidRDefault="0012017E" w:rsidP="0012017E"/>
        </w:tc>
      </w:tr>
    </w:tbl>
    <w:p w:rsidR="00C20363" w:rsidRDefault="00C20363" w:rsidP="0012017E"/>
    <w:p w:rsidR="00C20363" w:rsidRDefault="00C20363">
      <w:r>
        <w:br w:type="page"/>
      </w:r>
    </w:p>
    <w:p w:rsidR="00687002" w:rsidRPr="009C4EF5" w:rsidRDefault="00687002" w:rsidP="00687002">
      <w:pPr>
        <w:jc w:val="center"/>
        <w:rPr>
          <w:b/>
          <w:sz w:val="56"/>
          <w:szCs w:val="56"/>
        </w:rPr>
      </w:pPr>
      <w:r w:rsidRPr="009C4EF5">
        <w:rPr>
          <w:b/>
          <w:sz w:val="56"/>
          <w:szCs w:val="56"/>
        </w:rPr>
        <w:lastRenderedPageBreak/>
        <w:t>Journal of Public Health Dentistry</w:t>
      </w:r>
    </w:p>
    <w:tbl>
      <w:tblPr>
        <w:tblStyle w:val="TableGrid"/>
        <w:tblpPr w:leftFromText="180" w:rightFromText="180" w:vertAnchor="text" w:horzAnchor="margin" w:tblpY="1732"/>
        <w:tblW w:w="10031" w:type="dxa"/>
        <w:tblLook w:val="04A0"/>
      </w:tblPr>
      <w:tblGrid>
        <w:gridCol w:w="5418"/>
        <w:gridCol w:w="966"/>
        <w:gridCol w:w="3647"/>
      </w:tblGrid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>Longitudinal Study of Non-</w:t>
            </w:r>
            <w:proofErr w:type="spellStart"/>
            <w:r>
              <w:t>cavitated</w:t>
            </w:r>
            <w:proofErr w:type="spellEnd"/>
            <w:r>
              <w:t xml:space="preserve"> Carious Lesion Progression in the Primary Dentition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83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John J. Warren, Steven M. </w:t>
            </w:r>
            <w:proofErr w:type="spellStart"/>
            <w:r>
              <w:t>Levy,Barbara</w:t>
            </w:r>
            <w:proofErr w:type="spellEnd"/>
            <w:r>
              <w:t xml:space="preserve"> </w:t>
            </w:r>
            <w:proofErr w:type="spellStart"/>
            <w:r>
              <w:t>Broffitt</w:t>
            </w:r>
            <w:proofErr w:type="spellEnd"/>
            <w:r>
              <w:t xml:space="preserve">, Michael J. </w:t>
            </w:r>
            <w:proofErr w:type="spellStart"/>
            <w:r>
              <w:t>Kanellis</w:t>
            </w:r>
            <w:proofErr w:type="spellEnd"/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 xml:space="preserve">Dental Caries Experience and Factors among Preschoolers in Southeastern Mexico: A Brief Communication 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88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America Segovia-Villanueva, Ramon </w:t>
            </w:r>
            <w:proofErr w:type="spellStart"/>
            <w:r>
              <w:t>Estrella</w:t>
            </w:r>
            <w:proofErr w:type="spellEnd"/>
            <w:r>
              <w:t xml:space="preserve">-Rodriguez, Carlo Eduardo Medina-Solis, Gerardo </w:t>
            </w:r>
            <w:proofErr w:type="spellStart"/>
            <w:r>
              <w:t>Maupome</w:t>
            </w:r>
            <w:proofErr w:type="spellEnd"/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 xml:space="preserve">Use of the </w:t>
            </w:r>
            <w:proofErr w:type="spellStart"/>
            <w:r>
              <w:t>Fluorosis</w:t>
            </w:r>
            <w:proofErr w:type="spellEnd"/>
            <w:r>
              <w:t xml:space="preserve"> Risk Index in a Cohort Study: The Iowa Fluoride Study 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92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Steven M. Levy, Liang Hong, John J. Warren, Barbara </w:t>
            </w:r>
            <w:proofErr w:type="spellStart"/>
            <w:r>
              <w:t>Broffitt</w:t>
            </w:r>
            <w:proofErr w:type="spellEnd"/>
            <w:r>
              <w:t xml:space="preserve"> 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>Determining Dental Utilization Rates for Children:  An Analysis of Data from the Iowa Medicaid and SCHIP Programs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97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Peter </w:t>
            </w:r>
            <w:proofErr w:type="spellStart"/>
            <w:r>
              <w:t>Damiano</w:t>
            </w:r>
            <w:proofErr w:type="spellEnd"/>
            <w:r>
              <w:t xml:space="preserve">, Elizabeth T. </w:t>
            </w:r>
            <w:proofErr w:type="spellStart"/>
            <w:r>
              <w:t>Momany</w:t>
            </w:r>
            <w:proofErr w:type="spellEnd"/>
            <w:r>
              <w:t xml:space="preserve">, James J. </w:t>
            </w:r>
            <w:proofErr w:type="spellStart"/>
            <w:r>
              <w:t>Crall</w:t>
            </w:r>
            <w:proofErr w:type="spellEnd"/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>Adult Oral Health Inequalities Described Using Area-based and Household-based Socioeconomic Status Measures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104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>Lisa M. Jamieson, W. Murray Thomson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>Tooth Loss in a Young Population from South Brazil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110</w:t>
            </w:r>
          </w:p>
        </w:tc>
        <w:tc>
          <w:tcPr>
            <w:tcW w:w="3647" w:type="dxa"/>
          </w:tcPr>
          <w:p w:rsidR="009C4EF5" w:rsidRPr="00CC0855" w:rsidRDefault="009C4EF5" w:rsidP="009C4EF5">
            <w:proofErr w:type="spellStart"/>
            <w:r>
              <w:t>Cristiano</w:t>
            </w:r>
            <w:proofErr w:type="spellEnd"/>
            <w:r>
              <w:t xml:space="preserve"> </w:t>
            </w:r>
            <w:proofErr w:type="spellStart"/>
            <w:r>
              <w:t>Susin</w:t>
            </w:r>
            <w:proofErr w:type="spellEnd"/>
            <w:r>
              <w:t xml:space="preserve">, Alex N. Haas, </w:t>
            </w:r>
            <w:proofErr w:type="spellStart"/>
            <w:r>
              <w:t>Rui</w:t>
            </w:r>
            <w:proofErr w:type="spellEnd"/>
            <w:r>
              <w:t xml:space="preserve"> V. </w:t>
            </w:r>
            <w:proofErr w:type="spellStart"/>
            <w:r>
              <w:t>Opermann</w:t>
            </w:r>
            <w:proofErr w:type="spellEnd"/>
            <w:r>
              <w:t xml:space="preserve">, </w:t>
            </w:r>
            <w:proofErr w:type="spellStart"/>
            <w:r>
              <w:t>Jasim</w:t>
            </w:r>
            <w:proofErr w:type="spellEnd"/>
            <w:r>
              <w:t xml:space="preserve"> M. </w:t>
            </w:r>
            <w:proofErr w:type="spellStart"/>
            <w:r>
              <w:t>Albandar</w:t>
            </w:r>
            <w:proofErr w:type="spellEnd"/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>Is Regular Visiting Associated with Lower Costs? Analyzing Service Utilization  Patterns in the First Nations Population in Canada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116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James L. </w:t>
            </w:r>
            <w:proofErr w:type="spellStart"/>
            <w:r>
              <w:t>Leake</w:t>
            </w:r>
            <w:proofErr w:type="spellEnd"/>
            <w:r>
              <w:t>, Stephen Birch, Patricia A. Main, Elsa Ho,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>The Role of Location in Indigenous and Non-Indigenous Child Oral Health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123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Lisa M. Jamieson, Jason M. </w:t>
            </w:r>
            <w:proofErr w:type="spellStart"/>
            <w:r>
              <w:t>Armfield</w:t>
            </w:r>
            <w:proofErr w:type="spellEnd"/>
            <w:r>
              <w:t>, Kaye F. Roberts-Thomson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 xml:space="preserve">Oral Health Status of Mississippi Delta 3-to5-Year-Olds in Child Care: An Exploratory  Study of Dental Health  Status and Risk Factors  for </w:t>
            </w:r>
            <w:proofErr w:type="spellStart"/>
            <w:r>
              <w:t>Denta</w:t>
            </w:r>
            <w:proofErr w:type="spellEnd"/>
            <w:r>
              <w:t xml:space="preserve"> Disease and Treatment Needs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131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Linda H. Southward, Angela Robertson, Elisabeth Wells-Parker, Neva </w:t>
            </w:r>
            <w:proofErr w:type="spellStart"/>
            <w:r>
              <w:t>Penton</w:t>
            </w:r>
            <w:proofErr w:type="spellEnd"/>
            <w:r>
              <w:t xml:space="preserve"> </w:t>
            </w:r>
            <w:proofErr w:type="spellStart"/>
            <w:r>
              <w:t>Eklund</w:t>
            </w:r>
            <w:proofErr w:type="spellEnd"/>
            <w:r>
              <w:t xml:space="preserve">, Stephen L. </w:t>
            </w:r>
            <w:proofErr w:type="spellStart"/>
            <w:r>
              <w:t>Siliberman</w:t>
            </w:r>
            <w:proofErr w:type="spellEnd"/>
            <w:r>
              <w:t xml:space="preserve">, James J. </w:t>
            </w:r>
            <w:proofErr w:type="spellStart"/>
            <w:r>
              <w:t>Crall</w:t>
            </w:r>
            <w:proofErr w:type="spellEnd"/>
            <w:r>
              <w:t xml:space="preserve">, Burton L. </w:t>
            </w:r>
            <w:proofErr w:type="spellStart"/>
            <w:r>
              <w:t>Edilstein</w:t>
            </w:r>
            <w:proofErr w:type="spellEnd"/>
            <w:r>
              <w:t xml:space="preserve">, </w:t>
            </w:r>
            <w:proofErr w:type="spellStart"/>
            <w:r>
              <w:t>Dorris</w:t>
            </w:r>
            <w:proofErr w:type="spellEnd"/>
            <w:r>
              <w:t xml:space="preserve"> H. Baggett, David R. Parrish, Heather Hanna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 xml:space="preserve">Role of African-American Fathers in Child-Rearing and Oral Health Practices in an Inner City Environment – A Brief Communication 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138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Hillary </w:t>
            </w:r>
            <w:proofErr w:type="spellStart"/>
            <w:r>
              <w:t>Broder</w:t>
            </w:r>
            <w:proofErr w:type="spellEnd"/>
            <w:r>
              <w:t xml:space="preserve">, Susan </w:t>
            </w:r>
            <w:proofErr w:type="spellStart"/>
            <w:r>
              <w:t>Reisine</w:t>
            </w:r>
            <w:proofErr w:type="spellEnd"/>
            <w:r>
              <w:t>, Robert Johnson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>Prevalence and Causes of Oral Injuries in a Population of Canadian Adults Aged 18 to 50 Years-A Brief Communication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144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>David Locker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 xml:space="preserve">Dental Anxiety Among Young Israeli Male </w:t>
            </w:r>
            <w:proofErr w:type="spellStart"/>
            <w:r>
              <w:t>Adutls</w:t>
            </w:r>
            <w:proofErr w:type="spellEnd"/>
            <w:r>
              <w:t xml:space="preserve"> as Related to Treatment Received during Childhood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147</w:t>
            </w:r>
          </w:p>
        </w:tc>
        <w:tc>
          <w:tcPr>
            <w:tcW w:w="3647" w:type="dxa"/>
          </w:tcPr>
          <w:p w:rsidR="009C4EF5" w:rsidRPr="00CC0855" w:rsidRDefault="009C4EF5" w:rsidP="009C4EF5">
            <w:proofErr w:type="spellStart"/>
            <w:r>
              <w:t>Liran</w:t>
            </w:r>
            <w:proofErr w:type="spellEnd"/>
            <w:r>
              <w:t xml:space="preserve"> Levin, </w:t>
            </w:r>
            <w:proofErr w:type="spellStart"/>
            <w:r>
              <w:t>IIana</w:t>
            </w:r>
            <w:proofErr w:type="spellEnd"/>
            <w:r>
              <w:t xml:space="preserve"> Eli, </w:t>
            </w:r>
            <w:proofErr w:type="spellStart"/>
            <w:r>
              <w:t>Malka</w:t>
            </w:r>
            <w:proofErr w:type="spellEnd"/>
            <w:r>
              <w:t xml:space="preserve"> Ashkenazi</w:t>
            </w:r>
          </w:p>
        </w:tc>
      </w:tr>
      <w:tr w:rsidR="009C4EF5" w:rsidRPr="00CC0855" w:rsidTr="009C4EF5">
        <w:tc>
          <w:tcPr>
            <w:tcW w:w="5418" w:type="dxa"/>
          </w:tcPr>
          <w:p w:rsidR="009C4EF5" w:rsidRPr="00CC0855" w:rsidRDefault="009C4EF5" w:rsidP="009C4EF5">
            <w:r>
              <w:t xml:space="preserve">Prevalence of </w:t>
            </w:r>
            <w:proofErr w:type="spellStart"/>
            <w:r>
              <w:t>Xerostomia</w:t>
            </w:r>
            <w:proofErr w:type="spellEnd"/>
            <w:r>
              <w:t xml:space="preserve">  in Population-based Samples: A Systematic Review</w:t>
            </w:r>
          </w:p>
        </w:tc>
        <w:tc>
          <w:tcPr>
            <w:tcW w:w="966" w:type="dxa"/>
          </w:tcPr>
          <w:p w:rsidR="009C4EF5" w:rsidRPr="00CC0855" w:rsidRDefault="009C4EF5" w:rsidP="009C4EF5">
            <w:r>
              <w:t>152</w:t>
            </w:r>
          </w:p>
        </w:tc>
        <w:tc>
          <w:tcPr>
            <w:tcW w:w="3647" w:type="dxa"/>
          </w:tcPr>
          <w:p w:rsidR="009C4EF5" w:rsidRPr="00CC0855" w:rsidRDefault="009C4EF5" w:rsidP="009C4EF5">
            <w:r>
              <w:t xml:space="preserve">M.F. </w:t>
            </w:r>
            <w:proofErr w:type="spellStart"/>
            <w:r>
              <w:t>Orellana</w:t>
            </w:r>
            <w:proofErr w:type="spellEnd"/>
            <w:r>
              <w:t xml:space="preserve">, M.O. </w:t>
            </w:r>
            <w:proofErr w:type="spellStart"/>
            <w:r>
              <w:t>Lagravere</w:t>
            </w:r>
            <w:proofErr w:type="spellEnd"/>
            <w:r>
              <w:t xml:space="preserve">, D.G.J. </w:t>
            </w:r>
            <w:proofErr w:type="spellStart"/>
            <w:r>
              <w:t>Boychuk</w:t>
            </w:r>
            <w:proofErr w:type="spellEnd"/>
            <w:r>
              <w:t>, P.W. Major, C. Flores-Mir, Cert Ortho</w:t>
            </w:r>
          </w:p>
        </w:tc>
      </w:tr>
    </w:tbl>
    <w:p w:rsidR="0061078A" w:rsidRDefault="00687002" w:rsidP="0061078A">
      <w:pPr>
        <w:rPr>
          <w:b/>
          <w:sz w:val="56"/>
          <w:szCs w:val="56"/>
        </w:rPr>
      </w:pPr>
      <w:r w:rsidRPr="009C4EF5">
        <w:rPr>
          <w:b/>
          <w:sz w:val="40"/>
          <w:szCs w:val="40"/>
        </w:rPr>
        <w:t xml:space="preserve">CONTENTS </w:t>
      </w:r>
      <w:r w:rsidRPr="009C4EF5">
        <w:rPr>
          <w:b/>
          <w:sz w:val="40"/>
          <w:szCs w:val="40"/>
        </w:rPr>
        <w:br/>
      </w:r>
      <w:r w:rsidRPr="009C4EF5">
        <w:rPr>
          <w:b/>
          <w:sz w:val="40"/>
          <w:szCs w:val="40"/>
          <w:u w:val="single"/>
        </w:rPr>
        <w:t xml:space="preserve"> Vol.66–No.2-Spring 2006</w:t>
      </w:r>
      <w:r w:rsidRPr="009C4EF5">
        <w:rPr>
          <w:b/>
          <w:sz w:val="40"/>
          <w:szCs w:val="40"/>
          <w:u w:val="single"/>
        </w:rPr>
        <w:br/>
      </w:r>
      <w:r w:rsidRPr="009C4EF5">
        <w:rPr>
          <w:b/>
          <w:u w:val="single"/>
        </w:rPr>
        <w:br/>
      </w:r>
      <w:r w:rsidR="0061078A">
        <w:rPr>
          <w:b/>
          <w:sz w:val="56"/>
          <w:szCs w:val="56"/>
        </w:rPr>
        <w:lastRenderedPageBreak/>
        <w:t>Journal of Public Health Dentistry</w:t>
      </w:r>
    </w:p>
    <w:p w:rsidR="0061078A" w:rsidRDefault="0061078A" w:rsidP="0061078A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61078A" w:rsidRDefault="0061078A" w:rsidP="0061078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Vol.66, No.3, Summer 2006</w:t>
      </w:r>
    </w:p>
    <w:tbl>
      <w:tblPr>
        <w:tblStyle w:val="TableGrid"/>
        <w:tblW w:w="10800" w:type="dxa"/>
        <w:tblInd w:w="-612" w:type="dxa"/>
        <w:tblLook w:val="04A0"/>
      </w:tblPr>
      <w:tblGrid>
        <w:gridCol w:w="5130"/>
        <w:gridCol w:w="630"/>
        <w:gridCol w:w="5040"/>
      </w:tblGrid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proofErr w:type="spellStart"/>
            <w:r>
              <w:t>Periodontitis</w:t>
            </w:r>
            <w:proofErr w:type="spellEnd"/>
            <w:r>
              <w:t xml:space="preserve"> and Gestational </w:t>
            </w:r>
            <w:proofErr w:type="spellStart"/>
            <w:r>
              <w:t>Diabets</w:t>
            </w:r>
            <w:proofErr w:type="spellEnd"/>
            <w:r>
              <w:t xml:space="preserve"> Mellitus: Exploring the Link In NHANES III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163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Karen F. Novak, George W. Taylor, </w:t>
            </w:r>
            <w:proofErr w:type="spellStart"/>
            <w:r>
              <w:t>Dolphus</w:t>
            </w:r>
            <w:proofErr w:type="spellEnd"/>
            <w:r>
              <w:t xml:space="preserve"> R. Dawson, James E. Ferguson II, M. John Novak, 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Assessment of Dental Caries Predictors in a Seven-year Longitudinal Study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169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Elaine Pereira </w:t>
            </w:r>
            <w:proofErr w:type="spellStart"/>
            <w:r>
              <w:t>da</w:t>
            </w:r>
            <w:proofErr w:type="spellEnd"/>
            <w:r>
              <w:t xml:space="preserve"> Silva </w:t>
            </w:r>
            <w:proofErr w:type="spellStart"/>
            <w:r>
              <w:t>tagliaferro</w:t>
            </w:r>
            <w:proofErr w:type="spellEnd"/>
            <w:r>
              <w:t xml:space="preserve">, Antonio Carlos Pereira, Marcelo de Castro </w:t>
            </w:r>
            <w:proofErr w:type="spellStart"/>
            <w:r>
              <w:t>Meneghim</w:t>
            </w:r>
            <w:proofErr w:type="spellEnd"/>
            <w:r>
              <w:t xml:space="preserve">, </w:t>
            </w:r>
            <w:proofErr w:type="spellStart"/>
            <w:r>
              <w:t>Glausia</w:t>
            </w:r>
            <w:proofErr w:type="spellEnd"/>
            <w:r>
              <w:t xml:space="preserve"> Maria </w:t>
            </w:r>
            <w:proofErr w:type="spellStart"/>
            <w:r>
              <w:t>Bovi</w:t>
            </w:r>
            <w:proofErr w:type="spellEnd"/>
            <w:r>
              <w:t xml:space="preserve"> </w:t>
            </w:r>
            <w:proofErr w:type="spellStart"/>
            <w:r>
              <w:t>Ambrosano</w:t>
            </w:r>
            <w:proofErr w:type="spellEnd"/>
            <w:r>
              <w:t xml:space="preserve">, 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Antibacterial Treatment Needed for Severe Early Childhood Caries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174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Ling Zhan, John D.B. Featherstone, </w:t>
            </w:r>
            <w:proofErr w:type="spellStart"/>
            <w:r>
              <w:t>Stuar</w:t>
            </w:r>
            <w:proofErr w:type="spellEnd"/>
            <w:r>
              <w:t xml:space="preserve"> A. </w:t>
            </w:r>
            <w:proofErr w:type="spellStart"/>
            <w:r>
              <w:t>Gansky</w:t>
            </w:r>
            <w:proofErr w:type="spellEnd"/>
            <w:r>
              <w:t xml:space="preserve">, Charles I. Hoover, </w:t>
            </w:r>
            <w:proofErr w:type="spellStart"/>
            <w:r>
              <w:t>tamaki</w:t>
            </w:r>
            <w:proofErr w:type="spellEnd"/>
            <w:r>
              <w:t xml:space="preserve"> </w:t>
            </w:r>
            <w:proofErr w:type="spellStart"/>
            <w:r>
              <w:t>Fujino</w:t>
            </w:r>
            <w:proofErr w:type="spellEnd"/>
            <w:r>
              <w:t xml:space="preserve">, Robert J. Berkowitz, Pamela K. Den </w:t>
            </w:r>
            <w:proofErr w:type="spellStart"/>
            <w:r>
              <w:t>Besten</w:t>
            </w:r>
            <w:proofErr w:type="spellEnd"/>
            <w:r>
              <w:t>,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Associations Between Dental </w:t>
            </w:r>
            <w:proofErr w:type="spellStart"/>
            <w:r>
              <w:t>Fluorosis</w:t>
            </w:r>
            <w:proofErr w:type="spellEnd"/>
            <w:r>
              <w:t xml:space="preserve"> of the Permanent and Primary Dentitions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180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proofErr w:type="spellStart"/>
            <w:r>
              <w:t>Stevan</w:t>
            </w:r>
            <w:proofErr w:type="spellEnd"/>
            <w:r>
              <w:t xml:space="preserve"> M. Levy, John J. Warren, Barbara </w:t>
            </w:r>
            <w:proofErr w:type="spellStart"/>
            <w:r>
              <w:t>Broffitt</w:t>
            </w:r>
            <w:proofErr w:type="spellEnd"/>
            <w:r>
              <w:t xml:space="preserve">, Michael J. </w:t>
            </w:r>
            <w:proofErr w:type="spellStart"/>
            <w:r>
              <w:t>Kanellis</w:t>
            </w:r>
            <w:proofErr w:type="spellEnd"/>
            <w:r>
              <w:t xml:space="preserve">, 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The Working Practices and Job Satisfaction of Dental Hygienists in New Zealand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186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proofErr w:type="spellStart"/>
            <w:r>
              <w:t>Kathrayn</w:t>
            </w:r>
            <w:proofErr w:type="spellEnd"/>
            <w:r>
              <w:t xml:space="preserve"> M.S. Ayers, Alison M. Meldrum, W. Murray Thomson, J. Timothy Newton,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Predictors of Dental Pain and General Anesthetic Receipt for Hospital Dental Procedures Among New Zealand Children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192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Lisa M. Jamieson, Pauline I. </w:t>
            </w:r>
            <w:proofErr w:type="spellStart"/>
            <w:r>
              <w:t>Koopu</w:t>
            </w:r>
            <w:proofErr w:type="spellEnd"/>
            <w:r>
              <w:t xml:space="preserve">, </w:t>
            </w:r>
            <w:proofErr w:type="spellStart"/>
            <w:r>
              <w:t>MComDent</w:t>
            </w:r>
            <w:proofErr w:type="spellEnd"/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Validation of the Geriatric Oral Health Assessment Index (GOHAI) in the Malay Language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199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Wan-</w:t>
            </w:r>
            <w:proofErr w:type="spellStart"/>
            <w:r>
              <w:t>Nasir</w:t>
            </w:r>
            <w:proofErr w:type="spellEnd"/>
            <w:r>
              <w:t xml:space="preserve"> W. Othman, </w:t>
            </w:r>
            <w:proofErr w:type="spellStart"/>
            <w:r>
              <w:t>Khairiyah</w:t>
            </w:r>
            <w:proofErr w:type="spellEnd"/>
            <w:r>
              <w:t xml:space="preserve"> A. </w:t>
            </w:r>
            <w:proofErr w:type="spellStart"/>
            <w:r>
              <w:t>Muttalib</w:t>
            </w:r>
            <w:proofErr w:type="spellEnd"/>
            <w:r>
              <w:t xml:space="preserve">, </w:t>
            </w:r>
            <w:proofErr w:type="spellStart"/>
            <w:r>
              <w:t>Rugayah</w:t>
            </w:r>
            <w:proofErr w:type="spellEnd"/>
            <w:r>
              <w:t xml:space="preserve"> </w:t>
            </w:r>
            <w:proofErr w:type="spellStart"/>
            <w:r>
              <w:t>Bakri</w:t>
            </w:r>
            <w:proofErr w:type="spellEnd"/>
            <w:r>
              <w:t xml:space="preserve">, Evidence-based Health Care; Jennifer G. Doss, </w:t>
            </w:r>
            <w:proofErr w:type="spellStart"/>
            <w:r>
              <w:t>Nasruddin</w:t>
            </w:r>
            <w:proofErr w:type="spellEnd"/>
            <w:r>
              <w:t xml:space="preserve"> </w:t>
            </w:r>
            <w:proofErr w:type="spellStart"/>
            <w:r>
              <w:t>Jaafar</w:t>
            </w:r>
            <w:proofErr w:type="spellEnd"/>
            <w:r>
              <w:t xml:space="preserve">, </w:t>
            </w:r>
            <w:proofErr w:type="spellStart"/>
            <w:r>
              <w:t>Natifah</w:t>
            </w:r>
            <w:proofErr w:type="spellEnd"/>
            <w:r>
              <w:t xml:space="preserve"> C. </w:t>
            </w:r>
            <w:proofErr w:type="spellStart"/>
            <w:r>
              <w:t>Salleh</w:t>
            </w:r>
            <w:proofErr w:type="spellEnd"/>
            <w:r>
              <w:t>, Sharon Chen,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Occupational Exposure to Acidic Chemicals and Occupational Dental Erosion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205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Hyun-duck Kim, </w:t>
            </w:r>
            <w:proofErr w:type="spellStart"/>
            <w:r>
              <w:t>Yun-Chul</w:t>
            </w:r>
            <w:proofErr w:type="spellEnd"/>
            <w:r>
              <w:t xml:space="preserve"> Hong, </w:t>
            </w:r>
            <w:proofErr w:type="spellStart"/>
            <w:r>
              <w:t>Dae</w:t>
            </w:r>
            <w:proofErr w:type="spellEnd"/>
            <w:r>
              <w:t xml:space="preserve">-ho </w:t>
            </w:r>
            <w:proofErr w:type="spellStart"/>
            <w:r>
              <w:t>Koh</w:t>
            </w:r>
            <w:proofErr w:type="spellEnd"/>
            <w:r>
              <w:t>, Dai-II Paik,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Patient Receptivity to Tobacco Cessation Counseling in an Academic Dental Clinic: A Patient Survey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209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Kristin </w:t>
            </w:r>
            <w:proofErr w:type="spellStart"/>
            <w:r>
              <w:t>Zakariasen</w:t>
            </w:r>
            <w:proofErr w:type="spellEnd"/>
            <w:r>
              <w:t xml:space="preserve"> </w:t>
            </w:r>
            <w:proofErr w:type="spellStart"/>
            <w:r>
              <w:t>Victoroff</w:t>
            </w:r>
            <w:proofErr w:type="spellEnd"/>
            <w:r>
              <w:t xml:space="preserve">, Robert Lewis, Eric Ellis, Milton </w:t>
            </w:r>
            <w:proofErr w:type="spellStart"/>
            <w:r>
              <w:t>Ntragatakis</w:t>
            </w:r>
            <w:proofErr w:type="spellEnd"/>
            <w:r>
              <w:t>,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The Views of Dentists, Nurses and Nutritionists on the Association Between Diabetes and Periodontal Disease:  A Qualitative Study in a Latino Community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212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Anne </w:t>
            </w:r>
            <w:proofErr w:type="spellStart"/>
            <w:r>
              <w:t>Koerber</w:t>
            </w:r>
            <w:proofErr w:type="spellEnd"/>
            <w:r>
              <w:t xml:space="preserve">, Karen E. Peters, Linda M. </w:t>
            </w:r>
            <w:proofErr w:type="spellStart"/>
            <w:r>
              <w:t>Kaste</w:t>
            </w:r>
            <w:proofErr w:type="spellEnd"/>
            <w:r>
              <w:t xml:space="preserve">, Esther Lopez, </w:t>
            </w:r>
            <w:proofErr w:type="spellStart"/>
            <w:r>
              <w:t>Khatija</w:t>
            </w:r>
            <w:proofErr w:type="spellEnd"/>
            <w:r>
              <w:t xml:space="preserve"> </w:t>
            </w:r>
            <w:proofErr w:type="spellStart"/>
            <w:r>
              <w:t>Noorullah</w:t>
            </w:r>
            <w:proofErr w:type="spellEnd"/>
            <w:r>
              <w:t xml:space="preserve">, </w:t>
            </w:r>
            <w:proofErr w:type="spellStart"/>
            <w:r>
              <w:t>Izadora</w:t>
            </w:r>
            <w:proofErr w:type="spellEnd"/>
            <w:r>
              <w:t xml:space="preserve"> Torres, </w:t>
            </w:r>
            <w:proofErr w:type="spellStart"/>
            <w:r>
              <w:t>Jonh</w:t>
            </w:r>
            <w:proofErr w:type="spellEnd"/>
            <w:r>
              <w:t xml:space="preserve"> M. Crawford,</w:t>
            </w:r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Healthy Smiles Healthy Growth 2004 – Basic </w:t>
            </w:r>
            <w:proofErr w:type="spellStart"/>
            <w:r>
              <w:t>Screeening</w:t>
            </w:r>
            <w:proofErr w:type="spellEnd"/>
            <w:r>
              <w:t xml:space="preserve"> Survey of Migrant and Seasonal </w:t>
            </w:r>
            <w:proofErr w:type="spellStart"/>
            <w:r>
              <w:t>Farmworker</w:t>
            </w:r>
            <w:proofErr w:type="spellEnd"/>
            <w:r>
              <w:t xml:space="preserve"> Children in </w:t>
            </w:r>
            <w:proofErr w:type="spellStart"/>
            <w:r>
              <w:t>IIIinois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216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Sherri M. </w:t>
            </w:r>
            <w:proofErr w:type="spellStart"/>
            <w:r>
              <w:t>Lukes</w:t>
            </w:r>
            <w:proofErr w:type="spellEnd"/>
            <w:r>
              <w:t xml:space="preserve">, </w:t>
            </w:r>
            <w:proofErr w:type="spellStart"/>
            <w:r>
              <w:t>Sangeeta</w:t>
            </w:r>
            <w:proofErr w:type="spellEnd"/>
            <w:r>
              <w:t xml:space="preserve"> </w:t>
            </w:r>
            <w:proofErr w:type="spellStart"/>
            <w:r>
              <w:t>Wadhawan</w:t>
            </w:r>
            <w:proofErr w:type="spellEnd"/>
            <w:r>
              <w:t xml:space="preserve">, Lewis N. </w:t>
            </w:r>
            <w:proofErr w:type="spellStart"/>
            <w:r>
              <w:t>lampiris</w:t>
            </w:r>
            <w:proofErr w:type="spellEnd"/>
          </w:p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Editor’s Recognition of Journal of Public Health Dentistry Reviewers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219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78A" w:rsidRDefault="0061078A"/>
        </w:tc>
      </w:tr>
      <w:tr w:rsidR="0061078A" w:rsidTr="0061078A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Archives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>220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>
            <w:r>
              <w:t xml:space="preserve">Steven P.  </w:t>
            </w:r>
            <w:proofErr w:type="spellStart"/>
            <w:r>
              <w:t>Geiermann</w:t>
            </w:r>
            <w:proofErr w:type="spellEnd"/>
            <w:r>
              <w:t>,</w:t>
            </w:r>
          </w:p>
        </w:tc>
      </w:tr>
    </w:tbl>
    <w:p w:rsidR="0061078A" w:rsidRDefault="0061078A" w:rsidP="0061078A"/>
    <w:p w:rsidR="00CC0855" w:rsidRPr="009C4EF5" w:rsidRDefault="00CC0855" w:rsidP="00687002">
      <w:pPr>
        <w:rPr>
          <w:b/>
          <w:sz w:val="40"/>
          <w:szCs w:val="40"/>
          <w:u w:val="single"/>
        </w:rPr>
      </w:pPr>
    </w:p>
    <w:p w:rsidR="0061078A" w:rsidRDefault="0061078A" w:rsidP="0061078A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61078A" w:rsidRDefault="0061078A" w:rsidP="0061078A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61078A" w:rsidRDefault="0061078A" w:rsidP="0061078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Vol.66-No.4- </w:t>
      </w:r>
      <w:proofErr w:type="gramStart"/>
      <w:r>
        <w:rPr>
          <w:b/>
          <w:sz w:val="40"/>
          <w:szCs w:val="40"/>
          <w:u w:val="single"/>
        </w:rPr>
        <w:t>Fall</w:t>
      </w:r>
      <w:proofErr w:type="gramEnd"/>
      <w:r>
        <w:rPr>
          <w:b/>
          <w:sz w:val="40"/>
          <w:szCs w:val="40"/>
          <w:u w:val="single"/>
        </w:rPr>
        <w:t xml:space="preserve"> 2006</w:t>
      </w:r>
    </w:p>
    <w:tbl>
      <w:tblPr>
        <w:tblStyle w:val="TableGrid"/>
        <w:tblW w:w="11158" w:type="dxa"/>
        <w:tblInd w:w="-702" w:type="dxa"/>
        <w:tblLook w:val="04A0"/>
      </w:tblPr>
      <w:tblGrid>
        <w:gridCol w:w="5310"/>
        <w:gridCol w:w="630"/>
        <w:gridCol w:w="5218"/>
      </w:tblGrid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Sources of Dietary Fluoride Intake in 6-7-Year-Old English Children Receiving Optimally, Sub-optimally, and Non-fluoridated water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227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proofErr w:type="spellStart"/>
            <w:r>
              <w:t>Fatemeh</w:t>
            </w:r>
            <w:proofErr w:type="spellEnd"/>
            <w:r>
              <w:t xml:space="preserve"> V </w:t>
            </w:r>
            <w:proofErr w:type="spellStart"/>
            <w:r>
              <w:t>Zohouri</w:t>
            </w:r>
            <w:proofErr w:type="spellEnd"/>
            <w:r>
              <w:t xml:space="preserve">, Anne Maguire, Paula J Moynihan, 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Oral Health Status of San Francisco Public School Kindergarteners 2000-2005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235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Lisa H. Chung, Sara G. </w:t>
            </w:r>
            <w:proofErr w:type="spellStart"/>
            <w:r>
              <w:t>Shain</w:t>
            </w:r>
            <w:proofErr w:type="spellEnd"/>
            <w:r>
              <w:t xml:space="preserve">, Samantha M. </w:t>
            </w:r>
            <w:proofErr w:type="spellStart"/>
            <w:r>
              <w:t>Styephen</w:t>
            </w:r>
            <w:proofErr w:type="spellEnd"/>
            <w:r>
              <w:t xml:space="preserve">, Jane A. </w:t>
            </w:r>
            <w:proofErr w:type="spellStart"/>
            <w:r>
              <w:t>Weintraub</w:t>
            </w:r>
            <w:proofErr w:type="spellEnd"/>
            <w:r>
              <w:t xml:space="preserve">, 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A Comparison of the Impact of Information from a Clinician and Research-based Information on Patient Treatment Choice in Dentistry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242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Diane Gilmore, Peter </w:t>
            </w:r>
            <w:proofErr w:type="spellStart"/>
            <w:r>
              <w:t>Sturmey</w:t>
            </w:r>
            <w:proofErr w:type="spellEnd"/>
            <w:r>
              <w:t>, J. Timothy Newton,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Preferences for Oral Health States in a US Community-Dwelling Functionally Impaired Older Adult Population: 2000-2001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248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Todd </w:t>
            </w:r>
            <w:proofErr w:type="spellStart"/>
            <w:r>
              <w:t>Thierer</w:t>
            </w:r>
            <w:proofErr w:type="spellEnd"/>
            <w:r>
              <w:t>, Bruce Friedman,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Deficits in Perceptions of Oral Health Relative to General Health in Populations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255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Anne E. Sanders,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Can Oral Health-Related Quality of Life Measures Substitute for Normative Needs </w:t>
            </w:r>
            <w:proofErr w:type="spellStart"/>
            <w:r>
              <w:t>Assessmets</w:t>
            </w:r>
            <w:proofErr w:type="spellEnd"/>
            <w:r>
              <w:t xml:space="preserve"> in 11 to 12-year-old Children?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263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proofErr w:type="spellStart"/>
            <w:r>
              <w:t>Georgios</w:t>
            </w:r>
            <w:proofErr w:type="spellEnd"/>
            <w:r>
              <w:t xml:space="preserve"> </w:t>
            </w:r>
            <w:proofErr w:type="spellStart"/>
            <w:r>
              <w:t>Tsakos</w:t>
            </w:r>
            <w:proofErr w:type="spellEnd"/>
            <w:r>
              <w:t xml:space="preserve">, </w:t>
            </w:r>
            <w:proofErr w:type="spellStart"/>
            <w:r>
              <w:t>Sudaduang</w:t>
            </w:r>
            <w:proofErr w:type="spellEnd"/>
            <w:r>
              <w:t xml:space="preserve"> </w:t>
            </w:r>
            <w:proofErr w:type="spellStart"/>
            <w:r>
              <w:t>Gherunpong</w:t>
            </w:r>
            <w:proofErr w:type="spellEnd"/>
            <w:r>
              <w:t xml:space="preserve">, Aubrey </w:t>
            </w:r>
            <w:proofErr w:type="spellStart"/>
            <w:r>
              <w:t>Sheiham</w:t>
            </w:r>
            <w:proofErr w:type="spellEnd"/>
            <w:r>
              <w:t>,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School Performance Indicators as Proxy Measures of School Dental Treatment Needs: A Feasibility Study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269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Vanessa E </w:t>
            </w:r>
            <w:proofErr w:type="spellStart"/>
            <w:r>
              <w:t>Muirhead</w:t>
            </w:r>
            <w:proofErr w:type="spellEnd"/>
            <w:r>
              <w:t>,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Linguistic Adaptation and Validation of the General Oral Health Assessment Index (GOHAI) in an Elderly Japanese Population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273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Mariko Naito, Yoshimi </w:t>
            </w:r>
            <w:proofErr w:type="spellStart"/>
            <w:r>
              <w:t>Suzukamo</w:t>
            </w:r>
            <w:proofErr w:type="spellEnd"/>
            <w:r>
              <w:t xml:space="preserve">, Takeo Nakayama, Nobuyuki </w:t>
            </w:r>
            <w:proofErr w:type="spellStart"/>
            <w:r>
              <w:t>Hamajima</w:t>
            </w:r>
            <w:proofErr w:type="spellEnd"/>
            <w:r>
              <w:t xml:space="preserve">, Shunichi </w:t>
            </w:r>
            <w:proofErr w:type="spellStart"/>
            <w:r>
              <w:t>Fukuhara</w:t>
            </w:r>
            <w:proofErr w:type="spellEnd"/>
            <w:r>
              <w:t>,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Oral Health, Related Behaviors and Oral Health Impacts Among Homeless Adults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276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Michael Conte, Hillary L. </w:t>
            </w:r>
            <w:proofErr w:type="spellStart"/>
            <w:r>
              <w:t>Broder</w:t>
            </w:r>
            <w:proofErr w:type="spellEnd"/>
            <w:r>
              <w:t xml:space="preserve">, George Jenkins, Rebecca Reed, </w:t>
            </w:r>
            <w:proofErr w:type="spellStart"/>
            <w:r>
              <w:t>Malvin</w:t>
            </w:r>
            <w:proofErr w:type="spellEnd"/>
            <w:r>
              <w:t xml:space="preserve"> N. </w:t>
            </w:r>
            <w:proofErr w:type="spellStart"/>
            <w:r>
              <w:t>Janal</w:t>
            </w:r>
            <w:proofErr w:type="spellEnd"/>
            <w:r>
              <w:t xml:space="preserve"> 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Association of Smoking in Household and Dental Caries in Japan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279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Keiko </w:t>
            </w:r>
            <w:proofErr w:type="spellStart"/>
            <w:r>
              <w:t>tanaka</w:t>
            </w:r>
            <w:proofErr w:type="spellEnd"/>
            <w:r>
              <w:t xml:space="preserve">, Takashi </w:t>
            </w:r>
            <w:proofErr w:type="spellStart"/>
            <w:r>
              <w:t>Hanioka</w:t>
            </w:r>
            <w:proofErr w:type="spellEnd"/>
            <w:r>
              <w:t xml:space="preserve">, Yoshihiro Miyake, Miki </w:t>
            </w:r>
            <w:proofErr w:type="spellStart"/>
            <w:r>
              <w:t>Ojima</w:t>
            </w:r>
            <w:proofErr w:type="spellEnd"/>
            <w:r>
              <w:t>, Hitoshi Aoyama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Infection Control Measures Among Senior Dental Students in Rio de Janeiro State, Brazil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282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proofErr w:type="spellStart"/>
            <w:r>
              <w:t>Rogerio</w:t>
            </w:r>
            <w:proofErr w:type="spellEnd"/>
            <w:r>
              <w:t xml:space="preserve"> A. de Souza, Fatima M. </w:t>
            </w:r>
            <w:proofErr w:type="spellStart"/>
            <w:r>
              <w:t>Namen</w:t>
            </w:r>
            <w:proofErr w:type="spellEnd"/>
            <w:r>
              <w:t xml:space="preserve">, Joao Galan </w:t>
            </w:r>
            <w:proofErr w:type="spellStart"/>
            <w:r>
              <w:t>Jr</w:t>
            </w:r>
            <w:proofErr w:type="spellEnd"/>
            <w:r>
              <w:t xml:space="preserve">, </w:t>
            </w:r>
            <w:proofErr w:type="spellStart"/>
            <w:r>
              <w:t>Cristine</w:t>
            </w:r>
            <w:proofErr w:type="spellEnd"/>
            <w:r>
              <w:t xml:space="preserve"> Vieira, </w:t>
            </w:r>
            <w:proofErr w:type="spellStart"/>
            <w:r>
              <w:t>Heddie</w:t>
            </w:r>
            <w:proofErr w:type="spellEnd"/>
            <w:r>
              <w:t xml:space="preserve"> O. </w:t>
            </w:r>
            <w:proofErr w:type="spellStart"/>
            <w:r>
              <w:t>Sedano</w:t>
            </w:r>
            <w:proofErr w:type="spellEnd"/>
            <w:r>
              <w:t xml:space="preserve">, Dr. </w:t>
            </w:r>
            <w:proofErr w:type="spellStart"/>
            <w:r>
              <w:t>Odont</w:t>
            </w:r>
            <w:proofErr w:type="spellEnd"/>
            <w:r>
              <w:t>.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Specific Caries  Index: A New System for Describing Untreated Dental Caries Experience in Developing Countries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285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proofErr w:type="spellStart"/>
            <w:r>
              <w:t>Shashidhar</w:t>
            </w:r>
            <w:proofErr w:type="spellEnd"/>
            <w:r>
              <w:t xml:space="preserve"> </w:t>
            </w:r>
            <w:proofErr w:type="spellStart"/>
            <w:r>
              <w:t>Acharya</w:t>
            </w:r>
            <w:proofErr w:type="spellEnd"/>
            <w:r>
              <w:t>,</w:t>
            </w:r>
          </w:p>
        </w:tc>
      </w:tr>
      <w:tr w:rsidR="0061078A" w:rsidTr="0061078A">
        <w:trPr>
          <w:trHeight w:val="827"/>
        </w:trPr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Dental Health Differences by Social Class in Home-Dwelling Seniors of Barcelona, Spain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288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Vladimir Pizarro, Montserrat </w:t>
            </w:r>
            <w:proofErr w:type="spellStart"/>
            <w:r>
              <w:t>Ferrer</w:t>
            </w:r>
            <w:proofErr w:type="spellEnd"/>
            <w:r>
              <w:t>, Antonia Domingo-</w:t>
            </w:r>
            <w:proofErr w:type="spellStart"/>
            <w:r>
              <w:t>Salvany</w:t>
            </w:r>
            <w:proofErr w:type="spellEnd"/>
            <w:r>
              <w:t xml:space="preserve">, Joan </w:t>
            </w:r>
            <w:proofErr w:type="spellStart"/>
            <w:r>
              <w:t>Denach</w:t>
            </w:r>
            <w:proofErr w:type="spellEnd"/>
            <w:r>
              <w:t xml:space="preserve">, </w:t>
            </w:r>
            <w:proofErr w:type="spellStart"/>
            <w:r>
              <w:t>Carme</w:t>
            </w:r>
            <w:proofErr w:type="spellEnd"/>
            <w:r>
              <w:t xml:space="preserve"> </w:t>
            </w:r>
            <w:proofErr w:type="spellStart"/>
            <w:r>
              <w:t>Borrell</w:t>
            </w:r>
            <w:proofErr w:type="spellEnd"/>
            <w:r>
              <w:t xml:space="preserve">, </w:t>
            </w:r>
            <w:proofErr w:type="spellStart"/>
            <w:r>
              <w:t>Josep</w:t>
            </w:r>
            <w:proofErr w:type="spellEnd"/>
            <w:r>
              <w:t xml:space="preserve"> </w:t>
            </w:r>
            <w:proofErr w:type="spellStart"/>
            <w:r>
              <w:t>Puigvert</w:t>
            </w:r>
            <w:proofErr w:type="spellEnd"/>
            <w:r>
              <w:t xml:space="preserve">, </w:t>
            </w:r>
            <w:proofErr w:type="spellStart"/>
            <w:r>
              <w:t>Jordi</w:t>
            </w:r>
            <w:proofErr w:type="spellEnd"/>
            <w:r>
              <w:t xml:space="preserve"> Alonso,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Childhood Overweight and Orthodontists: Results of a Survey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292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Jeannie S. Huang, Karen Becerra, Edward Walker, Melbourne F. </w:t>
            </w:r>
            <w:proofErr w:type="spellStart"/>
            <w:r>
              <w:t>Hovell</w:t>
            </w:r>
            <w:proofErr w:type="spellEnd"/>
            <w:r>
              <w:t xml:space="preserve">, 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Periodontal Status as Predictor of Prematurity and Low Birth Weight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295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Isaac S. Gomes-</w:t>
            </w:r>
            <w:proofErr w:type="spellStart"/>
            <w:r>
              <w:t>Filho</w:t>
            </w:r>
            <w:proofErr w:type="spellEnd"/>
            <w:r>
              <w:t xml:space="preserve">, Simone S. </w:t>
            </w:r>
            <w:proofErr w:type="spellStart"/>
            <w:r>
              <w:t>da</w:t>
            </w:r>
            <w:proofErr w:type="spellEnd"/>
            <w:r>
              <w:t xml:space="preserve"> Cruz, </w:t>
            </w:r>
            <w:proofErr w:type="spellStart"/>
            <w:r>
              <w:t>Edson</w:t>
            </w:r>
            <w:proofErr w:type="spellEnd"/>
            <w:r>
              <w:t xml:space="preserve"> J. C. </w:t>
            </w:r>
            <w:proofErr w:type="spellStart"/>
            <w:r>
              <w:t>Rezende</w:t>
            </w:r>
            <w:proofErr w:type="spellEnd"/>
            <w:r>
              <w:t xml:space="preserve">, Bruno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Silveira</w:t>
            </w:r>
            <w:proofErr w:type="spellEnd"/>
            <w:r>
              <w:t xml:space="preserve">, </w:t>
            </w:r>
            <w:proofErr w:type="spellStart"/>
            <w:r>
              <w:t>Soraya</w:t>
            </w:r>
            <w:proofErr w:type="spellEnd"/>
            <w:r>
              <w:t xml:space="preserve"> C. </w:t>
            </w:r>
            <w:proofErr w:type="spellStart"/>
            <w:r>
              <w:t>Trindade</w:t>
            </w:r>
            <w:proofErr w:type="spellEnd"/>
            <w:r>
              <w:t xml:space="preserve">, </w:t>
            </w:r>
            <w:proofErr w:type="spellStart"/>
            <w:r>
              <w:t>Johelle</w:t>
            </w:r>
            <w:proofErr w:type="spellEnd"/>
            <w:r>
              <w:t xml:space="preserve"> S. </w:t>
            </w:r>
            <w:proofErr w:type="spellStart"/>
            <w:r>
              <w:t>Passos,Camila</w:t>
            </w:r>
            <w:proofErr w:type="spellEnd"/>
            <w:r>
              <w:t xml:space="preserve"> O. T. de </w:t>
            </w:r>
            <w:proofErr w:type="spellStart"/>
            <w:r>
              <w:t>Freits</w:t>
            </w:r>
            <w:proofErr w:type="spellEnd"/>
            <w:r>
              <w:t xml:space="preserve">, </w:t>
            </w:r>
            <w:proofErr w:type="spellStart"/>
            <w:r>
              <w:t>Eneida</w:t>
            </w:r>
            <w:proofErr w:type="spellEnd"/>
            <w:r>
              <w:t xml:space="preserve"> M. M. </w:t>
            </w:r>
            <w:proofErr w:type="spellStart"/>
            <w:r>
              <w:lastRenderedPageBreak/>
              <w:t>Cerqueira</w:t>
            </w:r>
            <w:proofErr w:type="spellEnd"/>
            <w:r>
              <w:t xml:space="preserve">, Carlos Antonio de Souza </w:t>
            </w:r>
            <w:proofErr w:type="spellStart"/>
            <w:r>
              <w:t>Teles</w:t>
            </w:r>
            <w:proofErr w:type="spellEnd"/>
            <w:r>
              <w:t xml:space="preserve"> Santos, </w:t>
            </w:r>
          </w:p>
        </w:tc>
      </w:tr>
      <w:tr w:rsidR="0061078A" w:rsidTr="0061078A"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lastRenderedPageBreak/>
              <w:t xml:space="preserve">Archives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>299</w:t>
            </w:r>
          </w:p>
        </w:tc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8A" w:rsidRDefault="0061078A" w:rsidP="00610483">
            <w:r>
              <w:t xml:space="preserve">Steven P. </w:t>
            </w:r>
            <w:proofErr w:type="spellStart"/>
            <w:r>
              <w:t>Geiermann</w:t>
            </w:r>
            <w:proofErr w:type="spellEnd"/>
            <w:r>
              <w:t>,</w:t>
            </w:r>
          </w:p>
        </w:tc>
      </w:tr>
    </w:tbl>
    <w:p w:rsidR="00687002" w:rsidRDefault="00687002" w:rsidP="00687002"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p w:rsidR="0012017E" w:rsidRDefault="0012017E" w:rsidP="0012017E"/>
    <w:p w:rsidR="00562B51" w:rsidRDefault="00562B51"/>
    <w:sectPr w:rsidR="00562B51" w:rsidSect="0056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017E"/>
    <w:rsid w:val="00036775"/>
    <w:rsid w:val="000E1D8F"/>
    <w:rsid w:val="0012017E"/>
    <w:rsid w:val="0029363A"/>
    <w:rsid w:val="00303864"/>
    <w:rsid w:val="00494307"/>
    <w:rsid w:val="004D1772"/>
    <w:rsid w:val="00562B51"/>
    <w:rsid w:val="0061078A"/>
    <w:rsid w:val="00687002"/>
    <w:rsid w:val="00782AD3"/>
    <w:rsid w:val="00993E39"/>
    <w:rsid w:val="009A6882"/>
    <w:rsid w:val="009C1356"/>
    <w:rsid w:val="009C4EF5"/>
    <w:rsid w:val="00C20363"/>
    <w:rsid w:val="00CC0855"/>
    <w:rsid w:val="00D91B5A"/>
    <w:rsid w:val="00F4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2014-08-29T09:54:00Z</dcterms:created>
  <dcterms:modified xsi:type="dcterms:W3CDTF">2014-09-05T10:23:00Z</dcterms:modified>
</cp:coreProperties>
</file>