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8E" w:rsidRPr="00B40DC7" w:rsidRDefault="003D1E8E" w:rsidP="003D1E8E">
      <w:pPr>
        <w:tabs>
          <w:tab w:val="left" w:pos="1080"/>
        </w:tabs>
        <w:jc w:val="center"/>
        <w:rPr>
          <w:b/>
          <w:sz w:val="56"/>
          <w:szCs w:val="56"/>
        </w:rPr>
      </w:pPr>
      <w:r w:rsidRPr="00B40DC7">
        <w:rPr>
          <w:b/>
          <w:sz w:val="56"/>
          <w:szCs w:val="56"/>
        </w:rPr>
        <w:t>Journal of Public Health Dentistry</w:t>
      </w:r>
    </w:p>
    <w:p w:rsidR="003D1E8E" w:rsidRPr="00B40DC7" w:rsidRDefault="003D1E8E" w:rsidP="003D1E8E">
      <w:pPr>
        <w:rPr>
          <w:b/>
          <w:sz w:val="40"/>
          <w:szCs w:val="40"/>
          <w:u w:val="single"/>
        </w:rPr>
      </w:pPr>
      <w:r w:rsidRPr="00B40DC7">
        <w:rPr>
          <w:b/>
          <w:sz w:val="40"/>
          <w:szCs w:val="40"/>
        </w:rPr>
        <w:t xml:space="preserve">CONTENTS </w:t>
      </w:r>
      <w:r w:rsidRPr="00B40DC7">
        <w:rPr>
          <w:b/>
          <w:sz w:val="40"/>
          <w:szCs w:val="40"/>
        </w:rPr>
        <w:br/>
      </w:r>
      <w:r w:rsidRPr="00B40DC7">
        <w:rPr>
          <w:b/>
          <w:sz w:val="40"/>
          <w:szCs w:val="40"/>
          <w:u w:val="single"/>
        </w:rPr>
        <w:t xml:space="preserve"> Vol.69–No.1-Winter 2009</w:t>
      </w:r>
      <w:r w:rsidRPr="00B40DC7">
        <w:rPr>
          <w:b/>
          <w:sz w:val="40"/>
          <w:szCs w:val="40"/>
          <w:u w:val="single"/>
        </w:rPr>
        <w:br/>
      </w:r>
      <w:r w:rsidRPr="00B40DC7">
        <w:rPr>
          <w:b/>
          <w:u w:val="single"/>
        </w:rPr>
        <w:br/>
      </w:r>
    </w:p>
    <w:tbl>
      <w:tblPr>
        <w:tblStyle w:val="TableGrid"/>
        <w:tblW w:w="10173" w:type="dxa"/>
        <w:tblLook w:val="04A0"/>
      </w:tblPr>
      <w:tblGrid>
        <w:gridCol w:w="5418"/>
        <w:gridCol w:w="966"/>
        <w:gridCol w:w="3789"/>
      </w:tblGrid>
      <w:tr w:rsidR="003D1E8E" w:rsidRPr="003D1E8E" w:rsidTr="00B40DC7">
        <w:tc>
          <w:tcPr>
            <w:tcW w:w="5418" w:type="dxa"/>
          </w:tcPr>
          <w:p w:rsidR="003D1E8E" w:rsidRPr="003D1E8E" w:rsidRDefault="003D1E8E" w:rsidP="003D1E8E">
            <w:r>
              <w:t xml:space="preserve">Self-Esteem and Socioeconomic Disparities in Self-Perceived Oral Health  </w:t>
            </w:r>
          </w:p>
        </w:tc>
        <w:tc>
          <w:tcPr>
            <w:tcW w:w="966" w:type="dxa"/>
          </w:tcPr>
          <w:p w:rsidR="003D1E8E" w:rsidRPr="003D1E8E" w:rsidRDefault="003D1E8E" w:rsidP="003D1E8E">
            <w:r>
              <w:t>1</w:t>
            </w:r>
          </w:p>
        </w:tc>
        <w:tc>
          <w:tcPr>
            <w:tcW w:w="3789" w:type="dxa"/>
          </w:tcPr>
          <w:p w:rsidR="003D1E8E" w:rsidRPr="003D1E8E" w:rsidRDefault="003D1E8E" w:rsidP="003D1E8E">
            <w:r>
              <w:t>David Locker,</w:t>
            </w:r>
          </w:p>
        </w:tc>
      </w:tr>
      <w:tr w:rsidR="003D1E8E" w:rsidRPr="003D1E8E" w:rsidTr="00B40DC7">
        <w:tc>
          <w:tcPr>
            <w:tcW w:w="5418" w:type="dxa"/>
          </w:tcPr>
          <w:p w:rsidR="003D1E8E" w:rsidRPr="003D1E8E" w:rsidRDefault="003D1E8E" w:rsidP="003D1E8E">
            <w:r>
              <w:t>Objective, Subjective, and Self-Assessment of Preadolescent Orthodontic Treatment Need – A Function of Age, Gender, and Ethnic/Racial Background?</w:t>
            </w:r>
          </w:p>
        </w:tc>
        <w:tc>
          <w:tcPr>
            <w:tcW w:w="966" w:type="dxa"/>
          </w:tcPr>
          <w:p w:rsidR="003D1E8E" w:rsidRPr="003D1E8E" w:rsidRDefault="003D1E8E" w:rsidP="003D1E8E">
            <w:r>
              <w:t xml:space="preserve">9 </w:t>
            </w:r>
          </w:p>
        </w:tc>
        <w:tc>
          <w:tcPr>
            <w:tcW w:w="3789" w:type="dxa"/>
          </w:tcPr>
          <w:p w:rsidR="003D1E8E" w:rsidRPr="003D1E8E" w:rsidRDefault="003D1E8E" w:rsidP="003D1E8E">
            <w:r>
              <w:t xml:space="preserve">Elizabeth A. </w:t>
            </w:r>
            <w:proofErr w:type="spellStart"/>
            <w:r>
              <w:t>Christopherson</w:t>
            </w:r>
            <w:proofErr w:type="spellEnd"/>
            <w:r>
              <w:t xml:space="preserve">, Dan </w:t>
            </w:r>
            <w:proofErr w:type="spellStart"/>
            <w:r>
              <w:t>Brikie</w:t>
            </w:r>
            <w:proofErr w:type="spellEnd"/>
            <w:r>
              <w:t xml:space="preserve">, </w:t>
            </w:r>
            <w:proofErr w:type="spellStart"/>
            <w:r>
              <w:t>Marita</w:t>
            </w:r>
            <w:proofErr w:type="spellEnd"/>
            <w:r>
              <w:t xml:space="preserve"> Rohr </w:t>
            </w:r>
            <w:proofErr w:type="spellStart"/>
            <w:r>
              <w:t>Inglehart</w:t>
            </w:r>
            <w:proofErr w:type="spellEnd"/>
            <w:r>
              <w:t xml:space="preserve">, Dr. Phil </w:t>
            </w:r>
            <w:proofErr w:type="spellStart"/>
            <w:r>
              <w:t>Habil</w:t>
            </w:r>
            <w:proofErr w:type="spellEnd"/>
          </w:p>
        </w:tc>
      </w:tr>
      <w:tr w:rsidR="003D1E8E" w:rsidRPr="003D1E8E" w:rsidTr="00B40DC7">
        <w:tc>
          <w:tcPr>
            <w:tcW w:w="5418" w:type="dxa"/>
          </w:tcPr>
          <w:p w:rsidR="003D1E8E" w:rsidRPr="003D1E8E" w:rsidRDefault="003D1E8E" w:rsidP="003D1E8E">
            <w:r>
              <w:t>Developing and Acceptability Assessment of Preventive Dental Treatment</w:t>
            </w:r>
          </w:p>
        </w:tc>
        <w:tc>
          <w:tcPr>
            <w:tcW w:w="966" w:type="dxa"/>
          </w:tcPr>
          <w:p w:rsidR="003D1E8E" w:rsidRPr="003D1E8E" w:rsidRDefault="003D1E8E" w:rsidP="003D1E8E">
            <w:r>
              <w:t>18</w:t>
            </w:r>
          </w:p>
        </w:tc>
        <w:tc>
          <w:tcPr>
            <w:tcW w:w="3789" w:type="dxa"/>
          </w:tcPr>
          <w:p w:rsidR="003D1E8E" w:rsidRPr="003D1E8E" w:rsidRDefault="003D1E8E" w:rsidP="003D1E8E">
            <w:r>
              <w:t xml:space="preserve">Susan Hyde, Stuart A. </w:t>
            </w:r>
            <w:proofErr w:type="spellStart"/>
            <w:r>
              <w:t>Gansky</w:t>
            </w:r>
            <w:proofErr w:type="spellEnd"/>
            <w:r>
              <w:t xml:space="preserve">, Dr PH; Maria J. Gonzalez-Vargas; Sheila R. </w:t>
            </w:r>
            <w:proofErr w:type="spellStart"/>
            <w:r>
              <w:t>Husting</w:t>
            </w:r>
            <w:proofErr w:type="spellEnd"/>
            <w:r>
              <w:t>, Nancy F. Cheng, Susan G. Millstein, Sally H. Adams</w:t>
            </w:r>
          </w:p>
        </w:tc>
      </w:tr>
      <w:tr w:rsidR="003D1E8E" w:rsidRPr="003D1E8E" w:rsidTr="00B40DC7">
        <w:tc>
          <w:tcPr>
            <w:tcW w:w="5418" w:type="dxa"/>
          </w:tcPr>
          <w:p w:rsidR="003D1E8E" w:rsidRPr="003D1E8E" w:rsidRDefault="003D1E8E" w:rsidP="003D1E8E">
            <w:r>
              <w:t xml:space="preserve">An Assessment of Dental Treatment Need: An Overview of Available </w:t>
            </w:r>
            <w:proofErr w:type="spellStart"/>
            <w:r>
              <w:t>Mehtods</w:t>
            </w:r>
            <w:proofErr w:type="spellEnd"/>
            <w:r>
              <w:t xml:space="preserve"> and Suggestions for a New, Comparative Summative Index</w:t>
            </w:r>
          </w:p>
        </w:tc>
        <w:tc>
          <w:tcPr>
            <w:tcW w:w="966" w:type="dxa"/>
          </w:tcPr>
          <w:p w:rsidR="003D1E8E" w:rsidRPr="003D1E8E" w:rsidRDefault="003D1E8E" w:rsidP="003D1E8E">
            <w:r>
              <w:t>24</w:t>
            </w:r>
          </w:p>
        </w:tc>
        <w:tc>
          <w:tcPr>
            <w:tcW w:w="3789" w:type="dxa"/>
          </w:tcPr>
          <w:p w:rsidR="003D1E8E" w:rsidRPr="003D1E8E" w:rsidRDefault="003D1E8E" w:rsidP="003D1E8E">
            <w:proofErr w:type="spellStart"/>
            <w:r>
              <w:t>Jolanta</w:t>
            </w:r>
            <w:proofErr w:type="spellEnd"/>
            <w:r>
              <w:t xml:space="preserve"> </w:t>
            </w:r>
            <w:proofErr w:type="spellStart"/>
            <w:r>
              <w:t>Aleksejuniene</w:t>
            </w:r>
            <w:proofErr w:type="spellEnd"/>
            <w:r>
              <w:t xml:space="preserve">, </w:t>
            </w:r>
            <w:proofErr w:type="spellStart"/>
            <w:r>
              <w:t>Vilma</w:t>
            </w:r>
            <w:proofErr w:type="spellEnd"/>
            <w:r>
              <w:t xml:space="preserve"> </w:t>
            </w:r>
            <w:proofErr w:type="spellStart"/>
            <w:r>
              <w:t>Brukiene</w:t>
            </w:r>
            <w:proofErr w:type="spellEnd"/>
          </w:p>
        </w:tc>
      </w:tr>
      <w:tr w:rsidR="003D1E8E" w:rsidRPr="003D1E8E" w:rsidTr="00B40DC7">
        <w:tc>
          <w:tcPr>
            <w:tcW w:w="5418" w:type="dxa"/>
          </w:tcPr>
          <w:p w:rsidR="003D1E8E" w:rsidRPr="003D1E8E" w:rsidRDefault="003D1E8E" w:rsidP="003D1E8E">
            <w:r>
              <w:t>Longitudinal Association of Smoking-Related Attitude to Oral Health with Adolescents’ Smoking Onset</w:t>
            </w:r>
          </w:p>
        </w:tc>
        <w:tc>
          <w:tcPr>
            <w:tcW w:w="966" w:type="dxa"/>
          </w:tcPr>
          <w:p w:rsidR="003D1E8E" w:rsidRPr="003D1E8E" w:rsidRDefault="003D1E8E" w:rsidP="003D1E8E">
            <w:r>
              <w:t>29</w:t>
            </w:r>
          </w:p>
        </w:tc>
        <w:tc>
          <w:tcPr>
            <w:tcW w:w="3789" w:type="dxa"/>
          </w:tcPr>
          <w:p w:rsidR="003D1E8E" w:rsidRPr="003D1E8E" w:rsidRDefault="003D1E8E" w:rsidP="003D1E8E">
            <w:proofErr w:type="spellStart"/>
            <w:r>
              <w:t>Olalekan</w:t>
            </w:r>
            <w:proofErr w:type="spellEnd"/>
            <w:r>
              <w:t xml:space="preserve"> A. Ayo-Yusuf, Bart van den Borne, Priscilla S. Reddy, </w:t>
            </w:r>
            <w:proofErr w:type="spellStart"/>
            <w:r>
              <w:t>Philippus</w:t>
            </w:r>
            <w:proofErr w:type="spellEnd"/>
            <w:r>
              <w:t xml:space="preserve"> J. van </w:t>
            </w:r>
            <w:proofErr w:type="spellStart"/>
            <w:r>
              <w:t>Wyk</w:t>
            </w:r>
            <w:proofErr w:type="spellEnd"/>
            <w:r>
              <w:t>, Herbert H. Severson</w:t>
            </w:r>
          </w:p>
        </w:tc>
      </w:tr>
      <w:tr w:rsidR="003D1E8E" w:rsidRPr="003D1E8E" w:rsidTr="00B40DC7">
        <w:tc>
          <w:tcPr>
            <w:tcW w:w="5418" w:type="dxa"/>
          </w:tcPr>
          <w:p w:rsidR="003D1E8E" w:rsidRPr="003D1E8E" w:rsidRDefault="003D1E8E" w:rsidP="003D1E8E">
            <w:r>
              <w:t>Barriers and Triggers to Seeking Help for Potentially Malignant Oral Symptoms: Implications for Interventions</w:t>
            </w:r>
          </w:p>
        </w:tc>
        <w:tc>
          <w:tcPr>
            <w:tcW w:w="966" w:type="dxa"/>
          </w:tcPr>
          <w:p w:rsidR="003D1E8E" w:rsidRPr="003D1E8E" w:rsidRDefault="003D1E8E" w:rsidP="003D1E8E">
            <w:r>
              <w:t>34</w:t>
            </w:r>
          </w:p>
        </w:tc>
        <w:tc>
          <w:tcPr>
            <w:tcW w:w="3789" w:type="dxa"/>
          </w:tcPr>
          <w:p w:rsidR="003D1E8E" w:rsidRPr="003D1E8E" w:rsidRDefault="003D1E8E" w:rsidP="003D1E8E">
            <w:r>
              <w:t xml:space="preserve">Suzanne E. Scott, Elizabeth A. </w:t>
            </w:r>
            <w:proofErr w:type="spellStart"/>
            <w:r>
              <w:t>Grunfeld</w:t>
            </w:r>
            <w:proofErr w:type="spellEnd"/>
            <w:r>
              <w:t xml:space="preserve">, Vivian </w:t>
            </w:r>
            <w:proofErr w:type="spellStart"/>
            <w:r>
              <w:t>Auyeung</w:t>
            </w:r>
            <w:proofErr w:type="spellEnd"/>
            <w:r>
              <w:t xml:space="preserve">, Mark </w:t>
            </w:r>
            <w:proofErr w:type="spellStart"/>
            <w:r>
              <w:t>McGurk</w:t>
            </w:r>
            <w:proofErr w:type="spellEnd"/>
          </w:p>
        </w:tc>
      </w:tr>
      <w:tr w:rsidR="003D1E8E" w:rsidRPr="003D1E8E" w:rsidTr="00B40DC7">
        <w:tc>
          <w:tcPr>
            <w:tcW w:w="5418" w:type="dxa"/>
          </w:tcPr>
          <w:p w:rsidR="003D1E8E" w:rsidRPr="003D1E8E" w:rsidRDefault="000C49A3" w:rsidP="003D1E8E">
            <w:r>
              <w:t xml:space="preserve">Racial Differences in Baseline Treatment Preference as </w:t>
            </w:r>
            <w:proofErr w:type="spellStart"/>
            <w:r>
              <w:t>Perdictors</w:t>
            </w:r>
            <w:proofErr w:type="spellEnd"/>
            <w:r>
              <w:t xml:space="preserve"> of Receiving a Dental Extraction Versus Root Canal Therapy During 48 Months of Follow-Up</w:t>
            </w:r>
          </w:p>
        </w:tc>
        <w:tc>
          <w:tcPr>
            <w:tcW w:w="966" w:type="dxa"/>
          </w:tcPr>
          <w:p w:rsidR="003D1E8E" w:rsidRPr="003D1E8E" w:rsidRDefault="000C49A3" w:rsidP="003D1E8E">
            <w:r>
              <w:t>41</w:t>
            </w:r>
          </w:p>
        </w:tc>
        <w:tc>
          <w:tcPr>
            <w:tcW w:w="3789" w:type="dxa"/>
          </w:tcPr>
          <w:p w:rsidR="003D1E8E" w:rsidRPr="003D1E8E" w:rsidRDefault="000C49A3" w:rsidP="003D1E8E">
            <w:r>
              <w:t xml:space="preserve">Michael J. Boykin, Gregg H. Gilbert, Ken R. </w:t>
            </w:r>
            <w:proofErr w:type="spellStart"/>
            <w:r>
              <w:t>Tilashalski</w:t>
            </w:r>
            <w:proofErr w:type="spellEnd"/>
            <w:r>
              <w:t xml:space="preserve">, Mark S. </w:t>
            </w:r>
            <w:proofErr w:type="spellStart"/>
            <w:r>
              <w:t>Litaker</w:t>
            </w:r>
            <w:proofErr w:type="spellEnd"/>
          </w:p>
        </w:tc>
      </w:tr>
      <w:tr w:rsidR="003D1E8E" w:rsidRPr="003D1E8E" w:rsidTr="00B40DC7">
        <w:tc>
          <w:tcPr>
            <w:tcW w:w="5418" w:type="dxa"/>
          </w:tcPr>
          <w:p w:rsidR="003D1E8E" w:rsidRPr="003D1E8E" w:rsidRDefault="000C49A3" w:rsidP="003D1E8E">
            <w:r>
              <w:t xml:space="preserve">Oral Disease  Burden and Utilization of Dental Care Patterns Among Pediatric Solid Organ Transplant Recipients </w:t>
            </w:r>
          </w:p>
        </w:tc>
        <w:tc>
          <w:tcPr>
            <w:tcW w:w="966" w:type="dxa"/>
          </w:tcPr>
          <w:p w:rsidR="003D1E8E" w:rsidRPr="003D1E8E" w:rsidRDefault="000C49A3" w:rsidP="003D1E8E">
            <w:r>
              <w:t>48</w:t>
            </w:r>
          </w:p>
        </w:tc>
        <w:tc>
          <w:tcPr>
            <w:tcW w:w="3789" w:type="dxa"/>
          </w:tcPr>
          <w:p w:rsidR="003D1E8E" w:rsidRPr="003D1E8E" w:rsidRDefault="000C49A3" w:rsidP="003D1E8E">
            <w:r>
              <w:t xml:space="preserve"> Caroline H. </w:t>
            </w:r>
            <w:proofErr w:type="spellStart"/>
            <w:r>
              <w:t>Shiboski</w:t>
            </w:r>
            <w:proofErr w:type="spellEnd"/>
            <w:r>
              <w:t xml:space="preserve">, Phyllis Kawada, Megan </w:t>
            </w:r>
            <w:proofErr w:type="spellStart"/>
            <w:r>
              <w:t>Golinveaux</w:t>
            </w:r>
            <w:proofErr w:type="spellEnd"/>
            <w:r>
              <w:t xml:space="preserve">, Ann </w:t>
            </w:r>
            <w:proofErr w:type="spellStart"/>
            <w:r>
              <w:t>Tornabene</w:t>
            </w:r>
            <w:proofErr w:type="spellEnd"/>
            <w:r>
              <w:t xml:space="preserve">, </w:t>
            </w:r>
            <w:proofErr w:type="spellStart"/>
            <w:r>
              <w:t>Sumathi</w:t>
            </w:r>
            <w:proofErr w:type="spellEnd"/>
            <w:r>
              <w:t xml:space="preserve"> Krishnan, Robert Mathias Pamela Den </w:t>
            </w:r>
            <w:proofErr w:type="spellStart"/>
            <w:r>
              <w:t>Besten</w:t>
            </w:r>
            <w:proofErr w:type="spellEnd"/>
            <w:r>
              <w:t xml:space="preserve"> </w:t>
            </w:r>
            <w:proofErr w:type="spellStart"/>
            <w:r>
              <w:t>Philp</w:t>
            </w:r>
            <w:proofErr w:type="spellEnd"/>
            <w:r>
              <w:t xml:space="preserve"> Rosenthal</w:t>
            </w:r>
          </w:p>
        </w:tc>
      </w:tr>
      <w:tr w:rsidR="003D1E8E" w:rsidRPr="003D1E8E" w:rsidTr="00B40DC7">
        <w:tc>
          <w:tcPr>
            <w:tcW w:w="5418" w:type="dxa"/>
          </w:tcPr>
          <w:p w:rsidR="003D1E8E" w:rsidRPr="003D1E8E" w:rsidRDefault="000C49A3" w:rsidP="003D1E8E">
            <w:r>
              <w:t>Work Stress Inventory for Dental Assistants: Development and Psychometric Evaluation</w:t>
            </w:r>
          </w:p>
        </w:tc>
        <w:tc>
          <w:tcPr>
            <w:tcW w:w="966" w:type="dxa"/>
          </w:tcPr>
          <w:p w:rsidR="003D1E8E" w:rsidRPr="003D1E8E" w:rsidRDefault="000C49A3" w:rsidP="003D1E8E">
            <w:r>
              <w:t>56</w:t>
            </w:r>
          </w:p>
        </w:tc>
        <w:tc>
          <w:tcPr>
            <w:tcW w:w="3789" w:type="dxa"/>
          </w:tcPr>
          <w:p w:rsidR="003D1E8E" w:rsidRPr="003D1E8E" w:rsidRDefault="000C49A3" w:rsidP="003D1E8E">
            <w:proofErr w:type="spellStart"/>
            <w:r>
              <w:t>Yousef</w:t>
            </w:r>
            <w:proofErr w:type="spellEnd"/>
            <w:r>
              <w:t xml:space="preserve"> S. </w:t>
            </w:r>
            <w:proofErr w:type="spellStart"/>
            <w:r>
              <w:t>Khander</w:t>
            </w:r>
            <w:proofErr w:type="spellEnd"/>
            <w:r>
              <w:t xml:space="preserve">, Dana M.   </w:t>
            </w:r>
            <w:proofErr w:type="spellStart"/>
            <w:r>
              <w:t>Airan</w:t>
            </w:r>
            <w:proofErr w:type="spellEnd"/>
            <w:r>
              <w:t xml:space="preserve"> Ibrahim Al-</w:t>
            </w:r>
            <w:proofErr w:type="spellStart"/>
            <w:r>
              <w:t>Faouri</w:t>
            </w:r>
            <w:proofErr w:type="spellEnd"/>
          </w:p>
        </w:tc>
      </w:tr>
    </w:tbl>
    <w:p w:rsidR="000C49A3" w:rsidRDefault="003D1E8E" w:rsidP="003D1E8E">
      <w:r>
        <w:rPr>
          <w:sz w:val="40"/>
          <w:szCs w:val="40"/>
          <w:u w:val="single"/>
        </w:rPr>
        <w:br/>
      </w:r>
    </w:p>
    <w:p w:rsidR="000C49A3" w:rsidRDefault="000C49A3">
      <w:r>
        <w:br w:type="page"/>
      </w:r>
    </w:p>
    <w:p w:rsidR="000C49A3" w:rsidRPr="00B40DC7" w:rsidRDefault="000C49A3" w:rsidP="000C49A3">
      <w:pPr>
        <w:tabs>
          <w:tab w:val="left" w:pos="1080"/>
        </w:tabs>
        <w:jc w:val="center"/>
        <w:rPr>
          <w:b/>
          <w:sz w:val="56"/>
          <w:szCs w:val="56"/>
        </w:rPr>
      </w:pPr>
      <w:r w:rsidRPr="00B40DC7">
        <w:rPr>
          <w:b/>
          <w:sz w:val="56"/>
          <w:szCs w:val="56"/>
        </w:rPr>
        <w:lastRenderedPageBreak/>
        <w:t>Journal of Public Health Dentistry</w:t>
      </w:r>
    </w:p>
    <w:p w:rsidR="000C49A3" w:rsidRPr="000C49A3" w:rsidRDefault="000C49A3" w:rsidP="000C49A3">
      <w:pPr>
        <w:rPr>
          <w:i/>
          <w:u w:val="single"/>
        </w:rPr>
      </w:pPr>
      <w:r w:rsidRPr="00B40DC7">
        <w:rPr>
          <w:b/>
          <w:sz w:val="40"/>
          <w:szCs w:val="40"/>
        </w:rPr>
        <w:t xml:space="preserve">CONTENTS </w:t>
      </w:r>
      <w:r w:rsidRPr="00B40DC7">
        <w:rPr>
          <w:b/>
          <w:sz w:val="40"/>
          <w:szCs w:val="40"/>
        </w:rPr>
        <w:br/>
      </w:r>
      <w:r w:rsidRPr="00B40DC7">
        <w:rPr>
          <w:b/>
          <w:sz w:val="40"/>
          <w:szCs w:val="40"/>
          <w:u w:val="single"/>
        </w:rPr>
        <w:t xml:space="preserve"> Vol.69–No.2-Spring 2009</w:t>
      </w:r>
      <w:r>
        <w:rPr>
          <w:sz w:val="40"/>
          <w:szCs w:val="40"/>
          <w:u w:val="single"/>
        </w:rPr>
        <w:br/>
      </w:r>
    </w:p>
    <w:tbl>
      <w:tblPr>
        <w:tblStyle w:val="TableGrid"/>
        <w:tblW w:w="10173" w:type="dxa"/>
        <w:tblLook w:val="04A0"/>
      </w:tblPr>
      <w:tblGrid>
        <w:gridCol w:w="5418"/>
        <w:gridCol w:w="966"/>
        <w:gridCol w:w="3789"/>
      </w:tblGrid>
      <w:tr w:rsidR="000C49A3" w:rsidRPr="000C49A3" w:rsidTr="00B40DC7">
        <w:tc>
          <w:tcPr>
            <w:tcW w:w="5418" w:type="dxa"/>
          </w:tcPr>
          <w:p w:rsidR="000C49A3" w:rsidRDefault="000C49A3" w:rsidP="000C49A3">
            <w:r>
              <w:t>Letter to the Editor:</w:t>
            </w:r>
          </w:p>
          <w:p w:rsidR="000C49A3" w:rsidRPr="000C49A3" w:rsidRDefault="000C49A3" w:rsidP="000C49A3">
            <w:r>
              <w:t>Conceptual and Analytic Issues Surrounding a Report on Domestic Salt Fluoridation in Mexico</w:t>
            </w:r>
          </w:p>
        </w:tc>
        <w:tc>
          <w:tcPr>
            <w:tcW w:w="966" w:type="dxa"/>
          </w:tcPr>
          <w:p w:rsidR="000C49A3" w:rsidRPr="000C49A3" w:rsidRDefault="000C49A3" w:rsidP="000C49A3">
            <w:r>
              <w:t>63</w:t>
            </w:r>
          </w:p>
        </w:tc>
        <w:tc>
          <w:tcPr>
            <w:tcW w:w="3789" w:type="dxa"/>
          </w:tcPr>
          <w:p w:rsidR="000C49A3" w:rsidRPr="000C49A3" w:rsidRDefault="000C49A3" w:rsidP="000C49A3"/>
        </w:tc>
      </w:tr>
      <w:tr w:rsidR="000C49A3" w:rsidRPr="000C49A3" w:rsidTr="00B40DC7">
        <w:tc>
          <w:tcPr>
            <w:tcW w:w="5418" w:type="dxa"/>
          </w:tcPr>
          <w:p w:rsidR="000C49A3" w:rsidRPr="000C49A3" w:rsidRDefault="000C49A3" w:rsidP="000C49A3">
            <w:r>
              <w:t>Canadian Dentists’ Opinions on Publicly Financed Dental Care</w:t>
            </w:r>
          </w:p>
        </w:tc>
        <w:tc>
          <w:tcPr>
            <w:tcW w:w="966" w:type="dxa"/>
          </w:tcPr>
          <w:p w:rsidR="000C49A3" w:rsidRPr="000C49A3" w:rsidRDefault="000C49A3" w:rsidP="000C49A3">
            <w:r>
              <w:t>64</w:t>
            </w:r>
          </w:p>
        </w:tc>
        <w:tc>
          <w:tcPr>
            <w:tcW w:w="3789" w:type="dxa"/>
          </w:tcPr>
          <w:p w:rsidR="000C49A3" w:rsidRPr="000C49A3" w:rsidRDefault="000C49A3" w:rsidP="000C49A3">
            <w:r>
              <w:t xml:space="preserve">Carlos R. </w:t>
            </w:r>
            <w:proofErr w:type="spellStart"/>
            <w:r>
              <w:t>Quinonez</w:t>
            </w:r>
            <w:proofErr w:type="spellEnd"/>
            <w:r>
              <w:t xml:space="preserve">, Rafael </w:t>
            </w:r>
            <w:proofErr w:type="spellStart"/>
            <w:r>
              <w:t>Figueiredo</w:t>
            </w:r>
            <w:proofErr w:type="spellEnd"/>
            <w:r>
              <w:t xml:space="preserve">, David Locker, </w:t>
            </w:r>
          </w:p>
        </w:tc>
      </w:tr>
      <w:tr w:rsidR="000C49A3" w:rsidRPr="000C49A3" w:rsidTr="00B40DC7">
        <w:tc>
          <w:tcPr>
            <w:tcW w:w="5418" w:type="dxa"/>
          </w:tcPr>
          <w:p w:rsidR="000C49A3" w:rsidRPr="000C49A3" w:rsidRDefault="00556FA7" w:rsidP="000C49A3">
            <w:r>
              <w:t xml:space="preserve">Oral-Health-Related Quality of Life during Pregnancy </w:t>
            </w:r>
          </w:p>
        </w:tc>
        <w:tc>
          <w:tcPr>
            <w:tcW w:w="966" w:type="dxa"/>
          </w:tcPr>
          <w:p w:rsidR="000C49A3" w:rsidRPr="000C49A3" w:rsidRDefault="00556FA7" w:rsidP="000C49A3">
            <w:r>
              <w:t>74</w:t>
            </w:r>
          </w:p>
        </w:tc>
        <w:tc>
          <w:tcPr>
            <w:tcW w:w="3789" w:type="dxa"/>
          </w:tcPr>
          <w:p w:rsidR="000C49A3" w:rsidRPr="000C49A3" w:rsidRDefault="00556FA7" w:rsidP="000C49A3">
            <w:proofErr w:type="spellStart"/>
            <w:r>
              <w:t>Shashidhar</w:t>
            </w:r>
            <w:proofErr w:type="spellEnd"/>
            <w:r>
              <w:t xml:space="preserve"> </w:t>
            </w:r>
            <w:proofErr w:type="spellStart"/>
            <w:r>
              <w:t>Acharya</w:t>
            </w:r>
            <w:proofErr w:type="spellEnd"/>
            <w:r>
              <w:t xml:space="preserve">, </w:t>
            </w:r>
            <w:proofErr w:type="spellStart"/>
            <w:r>
              <w:t>Parvati</w:t>
            </w:r>
            <w:proofErr w:type="spellEnd"/>
            <w:r>
              <w:t xml:space="preserve"> V. </w:t>
            </w:r>
            <w:proofErr w:type="spellStart"/>
            <w:r>
              <w:t>Bhat</w:t>
            </w:r>
            <w:proofErr w:type="spellEnd"/>
          </w:p>
        </w:tc>
      </w:tr>
      <w:tr w:rsidR="000C49A3" w:rsidRPr="000C49A3" w:rsidTr="00B40DC7">
        <w:tc>
          <w:tcPr>
            <w:tcW w:w="5418" w:type="dxa"/>
          </w:tcPr>
          <w:p w:rsidR="000C49A3" w:rsidRPr="000C49A3" w:rsidRDefault="00556FA7" w:rsidP="000C49A3">
            <w:r>
              <w:t xml:space="preserve">What Frames of Reference Underline Self-Ratings of Oral Health?* </w:t>
            </w:r>
          </w:p>
        </w:tc>
        <w:tc>
          <w:tcPr>
            <w:tcW w:w="966" w:type="dxa"/>
          </w:tcPr>
          <w:p w:rsidR="000C49A3" w:rsidRPr="000C49A3" w:rsidRDefault="00556FA7" w:rsidP="000C49A3">
            <w:r>
              <w:t>78</w:t>
            </w:r>
          </w:p>
        </w:tc>
        <w:tc>
          <w:tcPr>
            <w:tcW w:w="3789" w:type="dxa"/>
          </w:tcPr>
          <w:p w:rsidR="000C49A3" w:rsidRPr="000C49A3" w:rsidRDefault="00556FA7" w:rsidP="000C49A3">
            <w:r>
              <w:t xml:space="preserve">David Locker, John </w:t>
            </w:r>
            <w:proofErr w:type="spellStart"/>
            <w:r>
              <w:t>Maggirias</w:t>
            </w:r>
            <w:proofErr w:type="spellEnd"/>
            <w:r>
              <w:t xml:space="preserve">, Evelyn Wexler, </w:t>
            </w:r>
          </w:p>
        </w:tc>
      </w:tr>
      <w:tr w:rsidR="000C49A3" w:rsidRPr="000C49A3" w:rsidTr="00B40DC7">
        <w:tc>
          <w:tcPr>
            <w:tcW w:w="5418" w:type="dxa"/>
          </w:tcPr>
          <w:p w:rsidR="00556FA7" w:rsidRPr="000C49A3" w:rsidRDefault="00556FA7" w:rsidP="000C49A3">
            <w:r>
              <w:t>A Survey of North Carolina Safety-Net Dental Clinics’ Methods for Communicating with Patients of Limited English Proficiency (LEP)*</w:t>
            </w:r>
          </w:p>
        </w:tc>
        <w:tc>
          <w:tcPr>
            <w:tcW w:w="966" w:type="dxa"/>
          </w:tcPr>
          <w:p w:rsidR="000C49A3" w:rsidRPr="000C49A3" w:rsidRDefault="00556FA7" w:rsidP="000C49A3">
            <w:r>
              <w:t>90</w:t>
            </w:r>
          </w:p>
        </w:tc>
        <w:tc>
          <w:tcPr>
            <w:tcW w:w="3789" w:type="dxa"/>
          </w:tcPr>
          <w:p w:rsidR="000C49A3" w:rsidRPr="000C49A3" w:rsidRDefault="00556FA7" w:rsidP="000C49A3">
            <w:r>
              <w:t>Kimberly J. Hammersmith, Jessica Y. Lee</w:t>
            </w:r>
          </w:p>
        </w:tc>
      </w:tr>
      <w:tr w:rsidR="000C49A3" w:rsidRPr="000C49A3" w:rsidTr="00B40DC7">
        <w:tc>
          <w:tcPr>
            <w:tcW w:w="5418" w:type="dxa"/>
          </w:tcPr>
          <w:p w:rsidR="000C49A3" w:rsidRPr="000C49A3" w:rsidRDefault="00556FA7" w:rsidP="000C49A3">
            <w:r>
              <w:t>Use of Patient Self-Report Oral Health Outcome Measures in Assessment of Dental Treatment Outcomes</w:t>
            </w:r>
          </w:p>
        </w:tc>
        <w:tc>
          <w:tcPr>
            <w:tcW w:w="966" w:type="dxa"/>
          </w:tcPr>
          <w:p w:rsidR="000C49A3" w:rsidRPr="000C49A3" w:rsidRDefault="00556FA7" w:rsidP="000C49A3">
            <w:r>
              <w:t>95</w:t>
            </w:r>
          </w:p>
        </w:tc>
        <w:tc>
          <w:tcPr>
            <w:tcW w:w="3789" w:type="dxa"/>
          </w:tcPr>
          <w:p w:rsidR="000C49A3" w:rsidRPr="000C49A3" w:rsidRDefault="00556FA7" w:rsidP="000C49A3">
            <w:r>
              <w:t xml:space="preserve">Wanda G. Wright, Judith A. Jones, </w:t>
            </w:r>
            <w:proofErr w:type="spellStart"/>
            <w:r>
              <w:t>Avron</w:t>
            </w:r>
            <w:proofErr w:type="spellEnd"/>
            <w:r>
              <w:t xml:space="preserve"> Spiro III, Sharron E. Rich, Nancy R. </w:t>
            </w:r>
            <w:proofErr w:type="spellStart"/>
            <w:r>
              <w:t>Kressin</w:t>
            </w:r>
            <w:proofErr w:type="spellEnd"/>
            <w:r>
              <w:t xml:space="preserve"> </w:t>
            </w:r>
          </w:p>
        </w:tc>
      </w:tr>
      <w:tr w:rsidR="000C49A3" w:rsidRPr="000C49A3" w:rsidTr="00B40DC7">
        <w:tc>
          <w:tcPr>
            <w:tcW w:w="5418" w:type="dxa"/>
          </w:tcPr>
          <w:p w:rsidR="000C49A3" w:rsidRPr="000C49A3" w:rsidRDefault="00556FA7" w:rsidP="000C49A3">
            <w:r>
              <w:t>Dental Caries in 3-Year-Old Children is Associated More with Child-Rearing Behaviors than Mother-Related Health Behaviors</w:t>
            </w:r>
          </w:p>
        </w:tc>
        <w:tc>
          <w:tcPr>
            <w:tcW w:w="966" w:type="dxa"/>
          </w:tcPr>
          <w:p w:rsidR="000C49A3" w:rsidRPr="000C49A3" w:rsidRDefault="00556FA7" w:rsidP="000C49A3">
            <w:r>
              <w:t>104</w:t>
            </w:r>
          </w:p>
        </w:tc>
        <w:tc>
          <w:tcPr>
            <w:tcW w:w="3789" w:type="dxa"/>
          </w:tcPr>
          <w:p w:rsidR="000C49A3" w:rsidRPr="000C49A3" w:rsidRDefault="00556FA7" w:rsidP="000C49A3">
            <w:r>
              <w:t xml:space="preserve">Yumiko </w:t>
            </w:r>
            <w:proofErr w:type="spellStart"/>
            <w:r>
              <w:t>Kawashita</w:t>
            </w:r>
            <w:proofErr w:type="spellEnd"/>
            <w:r>
              <w:t xml:space="preserve">, Hideki Fukuda, Koji Kawasaki, </w:t>
            </w:r>
            <w:proofErr w:type="spellStart"/>
            <w:r>
              <w:t>Masayasu</w:t>
            </w:r>
            <w:proofErr w:type="spellEnd"/>
            <w:r>
              <w:t xml:space="preserve"> Kitamura, Hideaki </w:t>
            </w:r>
            <w:proofErr w:type="spellStart"/>
            <w:r>
              <w:t>Hayashida</w:t>
            </w:r>
            <w:proofErr w:type="spellEnd"/>
            <w:r>
              <w:t xml:space="preserve">, Reiko </w:t>
            </w:r>
            <w:proofErr w:type="spellStart"/>
            <w:r>
              <w:t>Furugen</w:t>
            </w:r>
            <w:proofErr w:type="spellEnd"/>
            <w:r>
              <w:t xml:space="preserve">, Emiko </w:t>
            </w:r>
            <w:proofErr w:type="spellStart"/>
            <w:r>
              <w:t>Fukumoto</w:t>
            </w:r>
            <w:proofErr w:type="spellEnd"/>
            <w:r>
              <w:t xml:space="preserve">, </w:t>
            </w:r>
            <w:proofErr w:type="spellStart"/>
            <w:r>
              <w:t>Youichi</w:t>
            </w:r>
            <w:proofErr w:type="spellEnd"/>
            <w:r>
              <w:t xml:space="preserve"> </w:t>
            </w:r>
            <w:proofErr w:type="spellStart"/>
            <w:r>
              <w:t>Iijima</w:t>
            </w:r>
            <w:proofErr w:type="spellEnd"/>
            <w:r>
              <w:t>, Toshiyuki Saito</w:t>
            </w:r>
          </w:p>
        </w:tc>
      </w:tr>
      <w:tr w:rsidR="000C49A3" w:rsidRPr="000C49A3" w:rsidTr="00B40DC7">
        <w:tc>
          <w:tcPr>
            <w:tcW w:w="5418" w:type="dxa"/>
          </w:tcPr>
          <w:p w:rsidR="000C49A3" w:rsidRPr="000C49A3" w:rsidRDefault="00556FA7" w:rsidP="000C49A3">
            <w:r>
              <w:t xml:space="preserve">Considerations on Optimal Fluoride Intake Using Dental </w:t>
            </w:r>
            <w:proofErr w:type="spellStart"/>
            <w:r>
              <w:t>Fluorosis</w:t>
            </w:r>
            <w:proofErr w:type="spellEnd"/>
            <w:r>
              <w:t xml:space="preserve"> and Caries Outcomes- A Longitudinal Study</w:t>
            </w:r>
          </w:p>
        </w:tc>
        <w:tc>
          <w:tcPr>
            <w:tcW w:w="966" w:type="dxa"/>
          </w:tcPr>
          <w:p w:rsidR="000C49A3" w:rsidRPr="000C49A3" w:rsidRDefault="00556FA7" w:rsidP="000C49A3">
            <w:r>
              <w:t>111</w:t>
            </w:r>
          </w:p>
        </w:tc>
        <w:tc>
          <w:tcPr>
            <w:tcW w:w="3789" w:type="dxa"/>
          </w:tcPr>
          <w:p w:rsidR="000C49A3" w:rsidRPr="000C49A3" w:rsidRDefault="00556FA7" w:rsidP="000C49A3">
            <w:r>
              <w:t xml:space="preserve">John J. Warren, Steven M. Levy, Barbara </w:t>
            </w:r>
            <w:proofErr w:type="spellStart"/>
            <w:r>
              <w:t>Broffitt</w:t>
            </w:r>
            <w:proofErr w:type="spellEnd"/>
            <w:r>
              <w:t xml:space="preserve">, Joseph E. Cavanaugh, Michael J. </w:t>
            </w:r>
            <w:proofErr w:type="spellStart"/>
            <w:r>
              <w:t>Kanellis</w:t>
            </w:r>
            <w:proofErr w:type="spellEnd"/>
            <w:r>
              <w:t>, Karin Weber-</w:t>
            </w:r>
            <w:proofErr w:type="spellStart"/>
            <w:r>
              <w:t>Gasparoni</w:t>
            </w:r>
            <w:proofErr w:type="spellEnd"/>
            <w:r>
              <w:t>,</w:t>
            </w:r>
          </w:p>
        </w:tc>
      </w:tr>
      <w:tr w:rsidR="000C49A3" w:rsidRPr="000C49A3" w:rsidTr="00B40DC7">
        <w:tc>
          <w:tcPr>
            <w:tcW w:w="5418" w:type="dxa"/>
          </w:tcPr>
          <w:p w:rsidR="000C49A3" w:rsidRPr="000C49A3" w:rsidRDefault="00D20002" w:rsidP="000C49A3">
            <w:r>
              <w:t xml:space="preserve">Patterns and Correlates of Spit Tobacco Use among High School Males in Rural </w:t>
            </w:r>
            <w:proofErr w:type="spellStart"/>
            <w:r>
              <w:t>Califronia</w:t>
            </w:r>
            <w:proofErr w:type="spellEnd"/>
          </w:p>
        </w:tc>
        <w:tc>
          <w:tcPr>
            <w:tcW w:w="966" w:type="dxa"/>
          </w:tcPr>
          <w:p w:rsidR="000C49A3" w:rsidRPr="000C49A3" w:rsidRDefault="00D20002" w:rsidP="000C49A3">
            <w:r>
              <w:t>116</w:t>
            </w:r>
          </w:p>
        </w:tc>
        <w:tc>
          <w:tcPr>
            <w:tcW w:w="3789" w:type="dxa"/>
          </w:tcPr>
          <w:p w:rsidR="000C49A3" w:rsidRPr="000C49A3" w:rsidRDefault="00D20002" w:rsidP="000C49A3">
            <w:r>
              <w:t xml:space="preserve">Stuart A. </w:t>
            </w:r>
            <w:proofErr w:type="spellStart"/>
            <w:r>
              <w:t>Gansky</w:t>
            </w:r>
            <w:proofErr w:type="spellEnd"/>
            <w:r>
              <w:t xml:space="preserve">, Dr PH; James A. Ellison, Catherine </w:t>
            </w:r>
            <w:proofErr w:type="spellStart"/>
            <w:r>
              <w:t>Kavanagh</w:t>
            </w:r>
            <w:proofErr w:type="spellEnd"/>
            <w:r>
              <w:t xml:space="preserve">; </w:t>
            </w:r>
            <w:proofErr w:type="spellStart"/>
            <w:r>
              <w:t>Umo</w:t>
            </w:r>
            <w:proofErr w:type="spellEnd"/>
            <w:r>
              <w:t xml:space="preserve"> </w:t>
            </w:r>
            <w:proofErr w:type="spellStart"/>
            <w:r>
              <w:t>Isong</w:t>
            </w:r>
            <w:proofErr w:type="spellEnd"/>
            <w:r>
              <w:t>, Margaret M. Walsh</w:t>
            </w:r>
          </w:p>
        </w:tc>
      </w:tr>
      <w:tr w:rsidR="000C49A3" w:rsidRPr="000C49A3" w:rsidTr="00B40DC7">
        <w:tc>
          <w:tcPr>
            <w:tcW w:w="5418" w:type="dxa"/>
          </w:tcPr>
          <w:p w:rsidR="000C49A3" w:rsidRPr="000C49A3" w:rsidRDefault="00D20002" w:rsidP="000C49A3">
            <w:r>
              <w:t>Changing Inequalities in the Distribution of Caries Associated with Improving Child Oral Health in Australia</w:t>
            </w:r>
          </w:p>
        </w:tc>
        <w:tc>
          <w:tcPr>
            <w:tcW w:w="966" w:type="dxa"/>
          </w:tcPr>
          <w:p w:rsidR="000C49A3" w:rsidRPr="000C49A3" w:rsidRDefault="00D20002" w:rsidP="000C49A3">
            <w:r>
              <w:t>125</w:t>
            </w:r>
          </w:p>
        </w:tc>
        <w:tc>
          <w:tcPr>
            <w:tcW w:w="3789" w:type="dxa"/>
          </w:tcPr>
          <w:p w:rsidR="000C49A3" w:rsidRPr="000C49A3" w:rsidRDefault="00D20002" w:rsidP="000C49A3">
            <w:r>
              <w:t xml:space="preserve">Jason M. </w:t>
            </w:r>
            <w:proofErr w:type="spellStart"/>
            <w:r>
              <w:t>Armfield</w:t>
            </w:r>
            <w:proofErr w:type="spellEnd"/>
            <w:r>
              <w:t>, A. John Spencer, Gary D. Slade</w:t>
            </w:r>
          </w:p>
        </w:tc>
      </w:tr>
      <w:tr w:rsidR="000C49A3" w:rsidRPr="000C49A3" w:rsidTr="00B40DC7">
        <w:tc>
          <w:tcPr>
            <w:tcW w:w="5418" w:type="dxa"/>
          </w:tcPr>
          <w:p w:rsidR="000C49A3" w:rsidRPr="000C49A3" w:rsidRDefault="00D20002" w:rsidP="000C49A3">
            <w:r>
              <w:t>Adequacy of Oral Health Information for  Patients with Diabetes</w:t>
            </w:r>
          </w:p>
        </w:tc>
        <w:tc>
          <w:tcPr>
            <w:tcW w:w="966" w:type="dxa"/>
          </w:tcPr>
          <w:p w:rsidR="000C49A3" w:rsidRPr="000C49A3" w:rsidRDefault="00D20002" w:rsidP="000C49A3">
            <w:r>
              <w:t>135</w:t>
            </w:r>
          </w:p>
        </w:tc>
        <w:tc>
          <w:tcPr>
            <w:tcW w:w="3789" w:type="dxa"/>
          </w:tcPr>
          <w:p w:rsidR="000C49A3" w:rsidRPr="000C49A3" w:rsidRDefault="00D20002" w:rsidP="000C49A3">
            <w:r>
              <w:t xml:space="preserve">Hon K. Yuen, William K. </w:t>
            </w:r>
            <w:proofErr w:type="spellStart"/>
            <w:r>
              <w:t>Mountford</w:t>
            </w:r>
            <w:proofErr w:type="spellEnd"/>
            <w:r>
              <w:t xml:space="preserve">, MS; Kathryn M. </w:t>
            </w:r>
            <w:proofErr w:type="spellStart"/>
            <w:r>
              <w:t>Magruder</w:t>
            </w:r>
            <w:proofErr w:type="spellEnd"/>
            <w:r>
              <w:t xml:space="preserve">, </w:t>
            </w:r>
            <w:proofErr w:type="spellStart"/>
            <w:r>
              <w:t>Dipankar</w:t>
            </w:r>
            <w:proofErr w:type="spellEnd"/>
            <w:r>
              <w:t xml:space="preserve"> </w:t>
            </w:r>
            <w:proofErr w:type="spellStart"/>
            <w:r>
              <w:t>Bandyopadhyay</w:t>
            </w:r>
            <w:proofErr w:type="spellEnd"/>
            <w:r>
              <w:t xml:space="preserve">, </w:t>
            </w:r>
            <w:proofErr w:type="spellStart"/>
            <w:r>
              <w:t>Pemra</w:t>
            </w:r>
            <w:proofErr w:type="spellEnd"/>
            <w:r>
              <w:t xml:space="preserve"> L. Hudson, Lisa M. </w:t>
            </w:r>
            <w:proofErr w:type="spellStart"/>
            <w:r>
              <w:t>Summerlin</w:t>
            </w:r>
            <w:proofErr w:type="spellEnd"/>
            <w:r>
              <w:t>, Carlos F. Salinas</w:t>
            </w:r>
          </w:p>
        </w:tc>
      </w:tr>
    </w:tbl>
    <w:p w:rsidR="00B22BF3" w:rsidRDefault="000C49A3" w:rsidP="000C49A3">
      <w:r>
        <w:rPr>
          <w:sz w:val="40"/>
          <w:szCs w:val="40"/>
          <w:u w:val="single"/>
        </w:rPr>
        <w:br/>
      </w:r>
    </w:p>
    <w:p w:rsidR="004B2515" w:rsidRDefault="004B2515" w:rsidP="000C49A3"/>
    <w:p w:rsidR="004B2515" w:rsidRDefault="004B2515" w:rsidP="004B251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Public Health Dentistry</w:t>
      </w:r>
    </w:p>
    <w:p w:rsidR="004B2515" w:rsidRDefault="004B2515" w:rsidP="004B2515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4B2515" w:rsidRDefault="004B2515" w:rsidP="004B251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Vol.69, No.3, Summer 2009</w:t>
      </w:r>
    </w:p>
    <w:tbl>
      <w:tblPr>
        <w:tblStyle w:val="TableGrid"/>
        <w:tblW w:w="10980" w:type="dxa"/>
        <w:tblInd w:w="-792" w:type="dxa"/>
        <w:tblLook w:val="04A0"/>
      </w:tblPr>
      <w:tblGrid>
        <w:gridCol w:w="5490"/>
        <w:gridCol w:w="900"/>
        <w:gridCol w:w="4590"/>
      </w:tblGrid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Assessing Levels of Agreement between Two Commonly Used Oral Health-Related Quality of Life Measures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143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Eduardo </w:t>
            </w:r>
            <w:proofErr w:type="spellStart"/>
            <w:r>
              <w:t>bernabe,Cesar</w:t>
            </w:r>
            <w:proofErr w:type="spellEnd"/>
            <w:r>
              <w:t xml:space="preserve"> M. Oliveira, Aubrey </w:t>
            </w:r>
            <w:proofErr w:type="spellStart"/>
            <w:r>
              <w:t>Sheiham</w:t>
            </w:r>
            <w:proofErr w:type="spellEnd"/>
            <w:r>
              <w:t xml:space="preserve">, </w:t>
            </w:r>
            <w:proofErr w:type="spellStart"/>
            <w:r>
              <w:t>Georgios</w:t>
            </w:r>
            <w:proofErr w:type="spellEnd"/>
            <w:r>
              <w:t xml:space="preserve"> </w:t>
            </w:r>
            <w:proofErr w:type="spellStart"/>
            <w:r>
              <w:t>Tsakos</w:t>
            </w:r>
            <w:proofErr w:type="spellEnd"/>
            <w:r>
              <w:t>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Implementing a Tobacco Assisted Referral Program in Dental Practices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149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Sally J. Little, Jack F. Hollis, Jeffrey L. </w:t>
            </w:r>
            <w:proofErr w:type="spellStart"/>
            <w:r>
              <w:t>Felllows</w:t>
            </w:r>
            <w:proofErr w:type="spellEnd"/>
            <w:r>
              <w:t>, John J. Snyder, John F. Dickerson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Prevalence of Early Childhood Caries Among Very Young Urban Boston Children Compared with US Children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156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Martha E. Nunn, Thomas Dietrich, </w:t>
            </w:r>
            <w:proofErr w:type="spellStart"/>
            <w:r>
              <w:t>Harpreet</w:t>
            </w:r>
            <w:proofErr w:type="spellEnd"/>
            <w:r>
              <w:t xml:space="preserve"> K. Singh, Michelle M. </w:t>
            </w:r>
            <w:proofErr w:type="spellStart"/>
            <w:r>
              <w:t>Henshaw</w:t>
            </w:r>
            <w:proofErr w:type="spellEnd"/>
            <w:r>
              <w:t xml:space="preserve">, </w:t>
            </w:r>
            <w:proofErr w:type="spellStart"/>
            <w:r>
              <w:t>Nacy</w:t>
            </w:r>
            <w:proofErr w:type="spellEnd"/>
            <w:r>
              <w:t xml:space="preserve"> R. </w:t>
            </w:r>
            <w:proofErr w:type="spellStart"/>
            <w:r>
              <w:t>Kressin</w:t>
            </w:r>
            <w:proofErr w:type="spellEnd"/>
            <w:r>
              <w:t>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Adjunctive Chemotherapeutic Suppression of </w:t>
            </w:r>
            <w:proofErr w:type="spellStart"/>
            <w:r>
              <w:t>Mutans</w:t>
            </w:r>
            <w:proofErr w:type="spellEnd"/>
            <w:r>
              <w:t xml:space="preserve"> Streptococci in the Setting of Severe Early Childhood Caries: An Exploratory Study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163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Robert J. Berkowitz, Hyun Koo, Michael P. McDermott, Mary Therese </w:t>
            </w:r>
            <w:proofErr w:type="spellStart"/>
            <w:r>
              <w:t>Whelehan</w:t>
            </w:r>
            <w:proofErr w:type="spellEnd"/>
            <w:r>
              <w:t xml:space="preserve">, Patricia Ragusa, </w:t>
            </w:r>
            <w:proofErr w:type="spellStart"/>
            <w:r>
              <w:t>Dorota</w:t>
            </w:r>
            <w:proofErr w:type="spellEnd"/>
            <w:r>
              <w:t xml:space="preserve"> T. </w:t>
            </w:r>
            <w:proofErr w:type="spellStart"/>
            <w:r>
              <w:t>Kopycka-Kedzierawski</w:t>
            </w:r>
            <w:proofErr w:type="spellEnd"/>
            <w:r>
              <w:t xml:space="preserve">, Jeffrey M. Karp, Ronald Billings 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Oral Mucosal Conditions in  Chronic Hepatitis C Brazilian Patients: A Cross-Sectional Study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168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proofErr w:type="spellStart"/>
            <w:r>
              <w:t>Soraya</w:t>
            </w:r>
            <w:proofErr w:type="spellEnd"/>
            <w:r>
              <w:t xml:space="preserve"> de </w:t>
            </w:r>
            <w:proofErr w:type="spellStart"/>
            <w:r>
              <w:t>Mattos</w:t>
            </w:r>
            <w:proofErr w:type="spellEnd"/>
            <w:r>
              <w:t xml:space="preserve"> </w:t>
            </w:r>
            <w:proofErr w:type="spellStart"/>
            <w:r>
              <w:t>Camargo</w:t>
            </w:r>
            <w:proofErr w:type="spellEnd"/>
            <w:r>
              <w:t xml:space="preserve"> </w:t>
            </w:r>
            <w:proofErr w:type="spellStart"/>
            <w:r>
              <w:t>Grossmannn</w:t>
            </w:r>
            <w:proofErr w:type="spellEnd"/>
            <w:r>
              <w:t xml:space="preserve">, </w:t>
            </w:r>
            <w:proofErr w:type="spellStart"/>
            <w:r>
              <w:t>Rosangela</w:t>
            </w:r>
            <w:proofErr w:type="spellEnd"/>
            <w:r>
              <w:t xml:space="preserve"> Teixeira, Maria Cassia Ferreira de </w:t>
            </w:r>
            <w:proofErr w:type="spellStart"/>
            <w:r>
              <w:t>Aguiar</w:t>
            </w:r>
            <w:proofErr w:type="spellEnd"/>
            <w:r>
              <w:t xml:space="preserve">, </w:t>
            </w:r>
            <w:proofErr w:type="spellStart"/>
            <w:r>
              <w:t>Mariela</w:t>
            </w:r>
            <w:proofErr w:type="spellEnd"/>
            <w:r>
              <w:t xml:space="preserve"> Dutra </w:t>
            </w:r>
            <w:proofErr w:type="spellStart"/>
            <w:r>
              <w:t>Gontijo</w:t>
            </w:r>
            <w:proofErr w:type="spellEnd"/>
            <w:r>
              <w:t xml:space="preserve"> de </w:t>
            </w:r>
            <w:proofErr w:type="spellStart"/>
            <w:r>
              <w:t>Moura</w:t>
            </w:r>
            <w:proofErr w:type="spellEnd"/>
            <w:r>
              <w:t xml:space="preserve">, Maria </w:t>
            </w:r>
            <w:proofErr w:type="spellStart"/>
            <w:r>
              <w:t>Auxiliadora</w:t>
            </w:r>
            <w:proofErr w:type="spellEnd"/>
            <w:r>
              <w:t xml:space="preserve"> Vieira do </w:t>
            </w:r>
            <w:proofErr w:type="spellStart"/>
            <w:r>
              <w:t>Carmo</w:t>
            </w:r>
            <w:proofErr w:type="spellEnd"/>
            <w:r>
              <w:t>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Comparison of the Generic and Condition-Specific Forms of the oral Impacts on daily Performances (OIDP) Index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176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Eduardo </w:t>
            </w:r>
            <w:proofErr w:type="spellStart"/>
            <w:r>
              <w:t>Bernabe</w:t>
            </w:r>
            <w:proofErr w:type="spellEnd"/>
            <w:r>
              <w:t xml:space="preserve">, Cesar M. de Oliveira, Aubrey </w:t>
            </w:r>
            <w:proofErr w:type="spellStart"/>
            <w:r>
              <w:t>Sheiham</w:t>
            </w:r>
            <w:proofErr w:type="spellEnd"/>
            <w:r>
              <w:t xml:space="preserve">, </w:t>
            </w:r>
            <w:proofErr w:type="spellStart"/>
            <w:r>
              <w:t>Georgios</w:t>
            </w:r>
            <w:proofErr w:type="spellEnd"/>
            <w:r>
              <w:t xml:space="preserve"> </w:t>
            </w:r>
            <w:proofErr w:type="spellStart"/>
            <w:r>
              <w:t>Tsakos</w:t>
            </w:r>
            <w:proofErr w:type="spellEnd"/>
            <w:r>
              <w:t>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Oral Health Self-Care Behaviors of Rural Older Adults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182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Thomas A. </w:t>
            </w:r>
            <w:proofErr w:type="spellStart"/>
            <w:r>
              <w:t>Arcury</w:t>
            </w:r>
            <w:proofErr w:type="spellEnd"/>
            <w:r>
              <w:t xml:space="preserve">, Ronny A. Bell, Andrea M. Anderson, </w:t>
            </w:r>
            <w:proofErr w:type="spellStart"/>
            <w:r>
              <w:t>Haiying</w:t>
            </w:r>
            <w:proofErr w:type="spellEnd"/>
            <w:r>
              <w:t xml:space="preserve"> Chen, Margaret R. </w:t>
            </w:r>
            <w:proofErr w:type="spellStart"/>
            <w:r>
              <w:t>Savoca</w:t>
            </w:r>
            <w:proofErr w:type="spellEnd"/>
            <w:r>
              <w:t xml:space="preserve">, Teresa </w:t>
            </w:r>
            <w:proofErr w:type="spellStart"/>
            <w:r>
              <w:t>Kohrman</w:t>
            </w:r>
            <w:proofErr w:type="spellEnd"/>
            <w:r>
              <w:t xml:space="preserve">, Sara A. </w:t>
            </w:r>
            <w:proofErr w:type="spellStart"/>
            <w:r>
              <w:t>Quandt</w:t>
            </w:r>
            <w:proofErr w:type="spellEnd"/>
            <w:r>
              <w:t>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Lack of Oral Care Policies in Toronto Daycares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190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Elena </w:t>
            </w:r>
            <w:proofErr w:type="spellStart"/>
            <w:r>
              <w:t>Gartsbein</w:t>
            </w:r>
            <w:proofErr w:type="spellEnd"/>
            <w:r>
              <w:t xml:space="preserve">, </w:t>
            </w:r>
            <w:proofErr w:type="spellStart"/>
            <w:r>
              <w:t>Herenia</w:t>
            </w:r>
            <w:proofErr w:type="spellEnd"/>
            <w:r>
              <w:t xml:space="preserve"> P. Lawrence, James L. </w:t>
            </w:r>
            <w:proofErr w:type="spellStart"/>
            <w:r>
              <w:t>Leake</w:t>
            </w:r>
            <w:proofErr w:type="spellEnd"/>
            <w:r>
              <w:t xml:space="preserve">, Hazel Stewart, </w:t>
            </w:r>
            <w:proofErr w:type="spellStart"/>
            <w:r>
              <w:t>Gajanan</w:t>
            </w:r>
            <w:proofErr w:type="spellEnd"/>
            <w:r>
              <w:t xml:space="preserve"> </w:t>
            </w:r>
            <w:proofErr w:type="spellStart"/>
            <w:r>
              <w:t>Kulkarni</w:t>
            </w:r>
            <w:proofErr w:type="spellEnd"/>
            <w:r>
              <w:t xml:space="preserve">, D </w:t>
            </w:r>
            <w:proofErr w:type="spellStart"/>
            <w:r>
              <w:t>Ped</w:t>
            </w:r>
            <w:proofErr w:type="spellEnd"/>
            <w:r>
              <w:t xml:space="preserve"> Dent,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Characteristics of African-American Male Caregivers in a Study of Oral Health in Detroit – A Brief Communication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197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Susan </w:t>
            </w:r>
            <w:proofErr w:type="spellStart"/>
            <w:r>
              <w:t>Reisine</w:t>
            </w:r>
            <w:proofErr w:type="spellEnd"/>
            <w:r>
              <w:t xml:space="preserve">, Kristine J. </w:t>
            </w:r>
            <w:proofErr w:type="spellStart"/>
            <w:r>
              <w:t>Ajrouch</w:t>
            </w:r>
            <w:proofErr w:type="spellEnd"/>
            <w:r>
              <w:t xml:space="preserve">, </w:t>
            </w:r>
            <w:proofErr w:type="spellStart"/>
            <w:r>
              <w:t>Woosung</w:t>
            </w:r>
            <w:proofErr w:type="spellEnd"/>
            <w:r>
              <w:t xml:space="preserve"> </w:t>
            </w:r>
            <w:proofErr w:type="spellStart"/>
            <w:r>
              <w:t>Sohn</w:t>
            </w:r>
            <w:proofErr w:type="spellEnd"/>
            <w:r>
              <w:t xml:space="preserve">, </w:t>
            </w:r>
            <w:proofErr w:type="spellStart"/>
            <w:r>
              <w:t>Sungwoo</w:t>
            </w:r>
            <w:proofErr w:type="spellEnd"/>
            <w:r>
              <w:t xml:space="preserve"> Lim, Amid Ismail, 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Evaluation of Pacific Islands early Childhood Caries Prevention Project: Republic of  the Marshall Islands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201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Peter </w:t>
            </w:r>
            <w:proofErr w:type="spellStart"/>
            <w:r>
              <w:t>Milgrom</w:t>
            </w:r>
            <w:proofErr w:type="spellEnd"/>
            <w:r>
              <w:t xml:space="preserve">, </w:t>
            </w:r>
            <w:proofErr w:type="spellStart"/>
            <w:r>
              <w:t>Ohnmar</w:t>
            </w:r>
            <w:proofErr w:type="spellEnd"/>
            <w:r>
              <w:t xml:space="preserve"> K. Tut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Relationship Between Periodontal Status and HbA1c in </w:t>
            </w:r>
            <w:proofErr w:type="spellStart"/>
            <w:r>
              <w:t>Nondiabetics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204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Hideaki </w:t>
            </w:r>
            <w:proofErr w:type="spellStart"/>
            <w:r>
              <w:t>Hayashida</w:t>
            </w:r>
            <w:proofErr w:type="spellEnd"/>
            <w:r>
              <w:t xml:space="preserve">, Koji Kawasaki, </w:t>
            </w:r>
            <w:proofErr w:type="spellStart"/>
            <w:r>
              <w:t>Atsutoshi</w:t>
            </w:r>
            <w:proofErr w:type="spellEnd"/>
            <w:r>
              <w:t xml:space="preserve"> Yoshimura, </w:t>
            </w:r>
            <w:proofErr w:type="spellStart"/>
            <w:r>
              <w:t>Masayasu</w:t>
            </w:r>
            <w:proofErr w:type="spellEnd"/>
            <w:r>
              <w:t xml:space="preserve"> </w:t>
            </w:r>
            <w:proofErr w:type="spellStart"/>
            <w:r>
              <w:t>Kitaka</w:t>
            </w:r>
            <w:proofErr w:type="spellEnd"/>
            <w:r>
              <w:t xml:space="preserve"> Hara, Reiko </w:t>
            </w:r>
            <w:proofErr w:type="spellStart"/>
            <w:r>
              <w:t>Furugen</w:t>
            </w:r>
            <w:proofErr w:type="spellEnd"/>
            <w:r>
              <w:t xml:space="preserve">, Mio </w:t>
            </w:r>
            <w:proofErr w:type="spellStart"/>
            <w:r>
              <w:t>Nakazato</w:t>
            </w:r>
            <w:proofErr w:type="spellEnd"/>
            <w:r>
              <w:t xml:space="preserve">, Noboru </w:t>
            </w:r>
            <w:proofErr w:type="spellStart"/>
            <w:r>
              <w:t>Takamura</w:t>
            </w:r>
            <w:proofErr w:type="spellEnd"/>
            <w:r>
              <w:t xml:space="preserve">, Yoshitaka Hara, </w:t>
            </w:r>
            <w:proofErr w:type="spellStart"/>
            <w:r>
              <w:t>takahiro</w:t>
            </w:r>
            <w:proofErr w:type="spellEnd"/>
            <w:r>
              <w:t xml:space="preserve"> Maeda, Toshiyuki Saito, </w:t>
            </w:r>
          </w:p>
        </w:tc>
      </w:tr>
    </w:tbl>
    <w:p w:rsidR="004B2515" w:rsidRDefault="004B2515" w:rsidP="004B2515">
      <w:pPr>
        <w:rPr>
          <w:sz w:val="40"/>
          <w:szCs w:val="40"/>
          <w:u w:val="single"/>
        </w:rPr>
      </w:pPr>
    </w:p>
    <w:p w:rsidR="004B2515" w:rsidRDefault="004B2515" w:rsidP="004B2515">
      <w:r>
        <w:br w:type="page"/>
      </w:r>
    </w:p>
    <w:p w:rsidR="004B2515" w:rsidRDefault="004B2515" w:rsidP="004B251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Public Health Dentistry</w:t>
      </w:r>
    </w:p>
    <w:p w:rsidR="004B2515" w:rsidRDefault="004B2515" w:rsidP="004B2515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4B2515" w:rsidRDefault="004B2515" w:rsidP="004B251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Vol.69, No.4, Fall 2009</w:t>
      </w:r>
    </w:p>
    <w:tbl>
      <w:tblPr>
        <w:tblStyle w:val="TableGrid"/>
        <w:tblW w:w="11070" w:type="dxa"/>
        <w:tblInd w:w="-792" w:type="dxa"/>
        <w:tblLook w:val="04A0"/>
      </w:tblPr>
      <w:tblGrid>
        <w:gridCol w:w="5490"/>
        <w:gridCol w:w="990"/>
        <w:gridCol w:w="4590"/>
      </w:tblGrid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The Effect of Functional Dentition on Healthy eating Index Scores and Nutrient Intakes in a Nationally Representative Sample of Older Adults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207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R. </w:t>
            </w:r>
            <w:proofErr w:type="spellStart"/>
            <w:r>
              <w:t>Bethene</w:t>
            </w:r>
            <w:proofErr w:type="spellEnd"/>
            <w:r>
              <w:t xml:space="preserve"> Ervin, Bruce A. Dye,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Caregiver Acceptability and Preferences for Early Childhood Caries Preventive Treatments for Hispanic Children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217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Sally H. Adams, </w:t>
            </w:r>
            <w:proofErr w:type="spellStart"/>
            <w:r>
              <w:t>susan</w:t>
            </w:r>
            <w:proofErr w:type="spellEnd"/>
            <w:r>
              <w:t xml:space="preserve"> Hyde, Stuart A. </w:t>
            </w:r>
            <w:proofErr w:type="spellStart"/>
            <w:r>
              <w:t>Gansky</w:t>
            </w:r>
            <w:proofErr w:type="spellEnd"/>
            <w:r>
              <w:t>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A Health Education Program for Brazilian Public </w:t>
            </w:r>
            <w:proofErr w:type="spellStart"/>
            <w:r>
              <w:t>Schoochildren</w:t>
            </w:r>
            <w:proofErr w:type="spellEnd"/>
            <w:r>
              <w:t>: The Effects on Dental Health Practice and Oral Health Awareness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225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proofErr w:type="spellStart"/>
            <w:r>
              <w:t>Irlane</w:t>
            </w:r>
            <w:proofErr w:type="spellEnd"/>
            <w:r>
              <w:t xml:space="preserve"> </w:t>
            </w:r>
            <w:proofErr w:type="spellStart"/>
            <w:r>
              <w:t>Alves</w:t>
            </w:r>
            <w:proofErr w:type="spellEnd"/>
            <w:r>
              <w:t xml:space="preserve"> de </w:t>
            </w:r>
            <w:proofErr w:type="spellStart"/>
            <w:r>
              <w:t>Farias</w:t>
            </w:r>
            <w:proofErr w:type="spellEnd"/>
            <w:r>
              <w:t xml:space="preserve">, Masters; Georgia Costa de </w:t>
            </w:r>
            <w:proofErr w:type="spellStart"/>
            <w:r>
              <w:t>Araujo</w:t>
            </w:r>
            <w:proofErr w:type="spellEnd"/>
            <w:r>
              <w:t xml:space="preserve"> Souza, Master’s Student; Maria Angela </w:t>
            </w:r>
            <w:proofErr w:type="spellStart"/>
            <w:r>
              <w:t>Fernandes</w:t>
            </w:r>
            <w:proofErr w:type="spellEnd"/>
            <w:r>
              <w:t xml:space="preserve"> Ferreira, 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Effects of Tobacco Smoke on the Oral Health of US Women of Childbearing Age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231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Hiroko </w:t>
            </w:r>
            <w:proofErr w:type="spellStart"/>
            <w:r>
              <w:t>Lida</w:t>
            </w:r>
            <w:proofErr w:type="spellEnd"/>
            <w:r>
              <w:t xml:space="preserve">, </w:t>
            </w:r>
            <w:proofErr w:type="spellStart"/>
            <w:r>
              <w:t>Jayanth</w:t>
            </w:r>
            <w:proofErr w:type="spellEnd"/>
            <w:r>
              <w:t xml:space="preserve"> V. Kumar, </w:t>
            </w:r>
            <w:proofErr w:type="spellStart"/>
            <w:r>
              <w:t>Dorota</w:t>
            </w:r>
            <w:proofErr w:type="spellEnd"/>
            <w:r>
              <w:t xml:space="preserve"> T. </w:t>
            </w:r>
            <w:proofErr w:type="spellStart"/>
            <w:r>
              <w:t>Kopycka-Kedzierawski</w:t>
            </w:r>
            <w:proofErr w:type="spellEnd"/>
            <w:r>
              <w:t xml:space="preserve">, Ronald J. Billings, 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Dental Providers’ Attitudes Regarding the Application of Fluoride Varnish by Pediatric Health Care Providers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242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Nancy L. </w:t>
            </w:r>
            <w:proofErr w:type="spellStart"/>
            <w:r>
              <w:t>Swigonski</w:t>
            </w:r>
            <w:proofErr w:type="spellEnd"/>
            <w:r>
              <w:t xml:space="preserve">, Karen M. Yoder, Gerardo </w:t>
            </w:r>
            <w:proofErr w:type="spellStart"/>
            <w:r>
              <w:t>Maupome</w:t>
            </w:r>
            <w:proofErr w:type="spellEnd"/>
            <w:r>
              <w:t xml:space="preserve">, Susan </w:t>
            </w:r>
            <w:proofErr w:type="spellStart"/>
            <w:r>
              <w:t>Ofner</w:t>
            </w:r>
            <w:proofErr w:type="spellEnd"/>
            <w:r>
              <w:t>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Association Between Periodontal Disease and Metabolic Syndrome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248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proofErr w:type="spellStart"/>
            <w:r>
              <w:t>Toyoko</w:t>
            </w:r>
            <w:proofErr w:type="spellEnd"/>
            <w:r>
              <w:t xml:space="preserve"> Morita, Yoko Ogawa, Koji </w:t>
            </w:r>
            <w:proofErr w:type="spellStart"/>
            <w:r>
              <w:t>takada</w:t>
            </w:r>
            <w:proofErr w:type="spellEnd"/>
            <w:r>
              <w:t xml:space="preserve">, </w:t>
            </w:r>
            <w:proofErr w:type="spellStart"/>
            <w:r>
              <w:t>Norithide</w:t>
            </w:r>
            <w:proofErr w:type="spellEnd"/>
            <w:r>
              <w:t xml:space="preserve"> </w:t>
            </w:r>
            <w:proofErr w:type="spellStart"/>
            <w:r>
              <w:t>Nishinoue</w:t>
            </w:r>
            <w:proofErr w:type="spellEnd"/>
            <w:r>
              <w:t xml:space="preserve">, Yoshiyuki Sasaki, </w:t>
            </w:r>
            <w:proofErr w:type="spellStart"/>
            <w:r>
              <w:t>Masafumi</w:t>
            </w:r>
            <w:proofErr w:type="spellEnd"/>
            <w:r>
              <w:t xml:space="preserve"> </w:t>
            </w:r>
            <w:proofErr w:type="spellStart"/>
            <w:r>
              <w:t>Motohashi</w:t>
            </w:r>
            <w:proofErr w:type="spellEnd"/>
            <w:r>
              <w:t xml:space="preserve">, Masao </w:t>
            </w:r>
            <w:proofErr w:type="spellStart"/>
            <w:r>
              <w:t>Maeno</w:t>
            </w:r>
            <w:proofErr w:type="spellEnd"/>
            <w:r>
              <w:t>,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Association Between Socioeconomic Factors and Dental Erosion in Brazilian Schoolchildren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254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proofErr w:type="spellStart"/>
            <w:r>
              <w:t>Dayane</w:t>
            </w:r>
            <w:proofErr w:type="spellEnd"/>
            <w:r>
              <w:t xml:space="preserve"> Franco </w:t>
            </w:r>
            <w:proofErr w:type="spellStart"/>
            <w:r>
              <w:t>Mangueiro</w:t>
            </w:r>
            <w:proofErr w:type="spellEnd"/>
            <w:r>
              <w:t xml:space="preserve">, Fabio </w:t>
            </w:r>
            <w:proofErr w:type="spellStart"/>
            <w:r>
              <w:t>Correia</w:t>
            </w:r>
            <w:proofErr w:type="spellEnd"/>
            <w:r>
              <w:t xml:space="preserve"> </w:t>
            </w:r>
            <w:proofErr w:type="spellStart"/>
            <w:r>
              <w:t>Sampaio</w:t>
            </w:r>
            <w:proofErr w:type="spellEnd"/>
            <w:r>
              <w:t xml:space="preserve">, </w:t>
            </w:r>
            <w:proofErr w:type="spellStart"/>
            <w:r>
              <w:t>Andressa</w:t>
            </w:r>
            <w:proofErr w:type="spellEnd"/>
            <w:r>
              <w:t xml:space="preserve"> </w:t>
            </w:r>
            <w:proofErr w:type="spellStart"/>
            <w:r>
              <w:t>Feitosa</w:t>
            </w:r>
            <w:proofErr w:type="spellEnd"/>
            <w:r>
              <w:t xml:space="preserve"> Oliveira, </w:t>
            </w:r>
            <w:r>
              <w:tab/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Complete </w:t>
            </w:r>
            <w:proofErr w:type="spellStart"/>
            <w:r>
              <w:t>Edentulism</w:t>
            </w:r>
            <w:proofErr w:type="spellEnd"/>
            <w:r>
              <w:t xml:space="preserve"> Prior to the Age of 65 Years is Associated with All-Cause Mortality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260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David W. Brown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Fluoride Ingestion Is related to fluid Consumption Patterns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267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proofErr w:type="spellStart"/>
            <w:r>
              <w:t>Woosung</w:t>
            </w:r>
            <w:proofErr w:type="spellEnd"/>
            <w:r>
              <w:t xml:space="preserve"> </w:t>
            </w:r>
            <w:proofErr w:type="spellStart"/>
            <w:r>
              <w:t>Sohn</w:t>
            </w:r>
            <w:proofErr w:type="spellEnd"/>
            <w:r>
              <w:t xml:space="preserve">, </w:t>
            </w:r>
            <w:proofErr w:type="spellStart"/>
            <w:r>
              <w:t>Hiejin</w:t>
            </w:r>
            <w:proofErr w:type="spellEnd"/>
            <w:r>
              <w:t xml:space="preserve"> Noh, Brian A. Burt, 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Primary Language Spoken at Home and Children’s Dental Service Utilization in the United States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276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Matthew </w:t>
            </w:r>
            <w:proofErr w:type="spellStart"/>
            <w:r>
              <w:t>Noyce</w:t>
            </w:r>
            <w:proofErr w:type="spellEnd"/>
            <w:r>
              <w:t xml:space="preserve">, </w:t>
            </w:r>
            <w:proofErr w:type="spellStart"/>
            <w:r>
              <w:t>Aniko</w:t>
            </w:r>
            <w:proofErr w:type="spellEnd"/>
            <w:r>
              <w:t xml:space="preserve"> </w:t>
            </w:r>
            <w:proofErr w:type="spellStart"/>
            <w:r>
              <w:t>Szabo,Jackson</w:t>
            </w:r>
            <w:proofErr w:type="spellEnd"/>
            <w:r>
              <w:t xml:space="preserve">, T. Gerard Bradley, Christopher </w:t>
            </w:r>
            <w:proofErr w:type="spellStart"/>
            <w:r>
              <w:t>Okunseri</w:t>
            </w:r>
            <w:proofErr w:type="spellEnd"/>
            <w:r>
              <w:t>, FFDRCSI</w:t>
            </w:r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Dental Care Visits among Dentate Adults with Diabetes and </w:t>
            </w:r>
            <w:proofErr w:type="spellStart"/>
            <w:r>
              <w:t>Periodontitis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284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 xml:space="preserve">Mark D. </w:t>
            </w:r>
            <w:proofErr w:type="spellStart"/>
            <w:r>
              <w:t>Macek</w:t>
            </w:r>
            <w:proofErr w:type="spellEnd"/>
            <w:r>
              <w:t xml:space="preserve">, Scott L. </w:t>
            </w:r>
            <w:proofErr w:type="spellStart"/>
            <w:r>
              <w:t>Tomar</w:t>
            </w:r>
            <w:proofErr w:type="spellEnd"/>
          </w:p>
        </w:tc>
      </w:tr>
      <w:tr w:rsidR="004B2515" w:rsidTr="004B2515"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Relationships Between Caregivers’ Responses to Oral Health Screening Questions and Early Childhood Caries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290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515" w:rsidRDefault="004B2515">
            <w:r>
              <w:t>Christopher R. Roberts, John J. Warren, Karin Weber-</w:t>
            </w:r>
            <w:proofErr w:type="spellStart"/>
            <w:r>
              <w:t>Gasparoni</w:t>
            </w:r>
            <w:proofErr w:type="spellEnd"/>
            <w:r>
              <w:t>,</w:t>
            </w:r>
          </w:p>
        </w:tc>
      </w:tr>
    </w:tbl>
    <w:p w:rsidR="004B2515" w:rsidRDefault="004B2515" w:rsidP="004B2515">
      <w:pPr>
        <w:rPr>
          <w:sz w:val="40"/>
          <w:szCs w:val="40"/>
          <w:u w:val="single"/>
        </w:rPr>
      </w:pPr>
    </w:p>
    <w:p w:rsidR="004B2515" w:rsidRDefault="004B2515" w:rsidP="004B2515"/>
    <w:p w:rsidR="004B2515" w:rsidRDefault="004B2515" w:rsidP="000C49A3"/>
    <w:sectPr w:rsidR="004B2515" w:rsidSect="00B2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1E8E"/>
    <w:rsid w:val="000C49A3"/>
    <w:rsid w:val="002D2E5F"/>
    <w:rsid w:val="003D1E8E"/>
    <w:rsid w:val="004B2515"/>
    <w:rsid w:val="00556FA7"/>
    <w:rsid w:val="00B22BF3"/>
    <w:rsid w:val="00B40DC7"/>
    <w:rsid w:val="00C36EFE"/>
    <w:rsid w:val="00D2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2014-09-01T09:47:00Z</dcterms:created>
  <dcterms:modified xsi:type="dcterms:W3CDTF">2014-09-05T10:33:00Z</dcterms:modified>
</cp:coreProperties>
</file>